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B1" w:rsidRDefault="00163CB1">
      <w:pPr>
        <w:pStyle w:val="Bodytext1"/>
        <w:tabs>
          <w:tab w:val="left" w:leader="hyphen" w:pos="3964"/>
          <w:tab w:val="left" w:leader="hyphen" w:pos="8591"/>
        </w:tabs>
        <w:ind w:left="-20"/>
        <w:rPr>
          <w:lang w:val="zh-TW" w:eastAsia="zh-TW" w:bidi="zh-TW"/>
        </w:rPr>
      </w:pPr>
      <w:bookmarkStart w:id="0" w:name="_GoBack"/>
      <w:bookmarkEnd w:id="0"/>
    </w:p>
    <w:p w:rsidR="00163CB1" w:rsidRDefault="00163CB1">
      <w:pPr>
        <w:pStyle w:val="Bodytext1"/>
        <w:tabs>
          <w:tab w:val="left" w:leader="hyphen" w:pos="3964"/>
          <w:tab w:val="left" w:leader="hyphen" w:pos="8591"/>
        </w:tabs>
        <w:ind w:left="-20"/>
        <w:rPr>
          <w:lang w:val="zh-TW" w:eastAsia="zh-TW" w:bidi="zh-TW"/>
        </w:rPr>
      </w:pPr>
    </w:p>
    <w:p w:rsidR="00163CB1" w:rsidRDefault="00163CB1">
      <w:pPr>
        <w:pStyle w:val="Bodytext1"/>
        <w:tabs>
          <w:tab w:val="left" w:leader="hyphen" w:pos="3964"/>
          <w:tab w:val="left" w:leader="hyphen" w:pos="8591"/>
        </w:tabs>
        <w:ind w:left="-20"/>
        <w:rPr>
          <w:lang w:val="zh-TW" w:eastAsia="zh-TW" w:bidi="zh-TW"/>
        </w:rPr>
      </w:pPr>
    </w:p>
    <w:p w:rsidR="00163CB1" w:rsidRDefault="00163CB1">
      <w:pPr>
        <w:pStyle w:val="Bodytext1"/>
        <w:tabs>
          <w:tab w:val="left" w:leader="hyphen" w:pos="3964"/>
          <w:tab w:val="left" w:leader="hyphen" w:pos="8591"/>
        </w:tabs>
        <w:ind w:left="-20"/>
        <w:rPr>
          <w:lang w:val="zh-TW" w:eastAsia="zh-TW" w:bidi="zh-TW"/>
        </w:rPr>
      </w:pPr>
    </w:p>
    <w:p w:rsidR="00163CB1" w:rsidRDefault="00163CB1">
      <w:pPr>
        <w:pStyle w:val="Bodytext1"/>
        <w:tabs>
          <w:tab w:val="left" w:leader="hyphen" w:pos="3964"/>
          <w:tab w:val="left" w:leader="hyphen" w:pos="8591"/>
        </w:tabs>
        <w:ind w:left="-20"/>
        <w:rPr>
          <w:sz w:val="21"/>
          <w:szCs w:val="21"/>
          <w:lang w:val="zh-TW" w:eastAsia="zh-TW" w:bidi="zh-TW"/>
        </w:rPr>
      </w:pPr>
    </w:p>
    <w:p w:rsidR="00163CB1" w:rsidRDefault="00163CB1">
      <w:pPr>
        <w:pStyle w:val="Bodytext1"/>
        <w:tabs>
          <w:tab w:val="left" w:leader="hyphen" w:pos="3964"/>
          <w:tab w:val="left" w:leader="hyphen" w:pos="8591"/>
        </w:tabs>
        <w:ind w:left="-20"/>
        <w:rPr>
          <w:sz w:val="21"/>
          <w:szCs w:val="21"/>
          <w:lang w:val="zh-TW" w:eastAsia="zh-TW" w:bidi="zh-TW"/>
        </w:rPr>
      </w:pPr>
    </w:p>
    <w:p w:rsidR="00163CB1" w:rsidRDefault="00163CB1">
      <w:pPr>
        <w:pStyle w:val="Bodytext1"/>
        <w:tabs>
          <w:tab w:val="left" w:leader="hyphen" w:pos="3964"/>
          <w:tab w:val="left" w:leader="hyphen" w:pos="8591"/>
        </w:tabs>
        <w:ind w:left="-20"/>
        <w:rPr>
          <w:sz w:val="21"/>
          <w:szCs w:val="21"/>
          <w:lang w:val="zh-TW" w:eastAsia="zh-TW" w:bidi="zh-TW"/>
        </w:rPr>
      </w:pPr>
    </w:p>
    <w:p w:rsidR="00163CB1" w:rsidRDefault="00163CB1">
      <w:pPr>
        <w:pStyle w:val="Bodytext1"/>
        <w:tabs>
          <w:tab w:val="left" w:leader="hyphen" w:pos="3964"/>
          <w:tab w:val="left" w:leader="hyphen" w:pos="8591"/>
        </w:tabs>
        <w:ind w:left="-20"/>
        <w:rPr>
          <w:sz w:val="24"/>
          <w:szCs w:val="24"/>
          <w:lang w:val="zh-TW" w:eastAsia="zh-TW" w:bidi="zh-TW"/>
        </w:rPr>
      </w:pPr>
    </w:p>
    <w:p w:rsidR="00163CB1" w:rsidRDefault="00163CB1">
      <w:pPr>
        <w:pStyle w:val="Bodytext1"/>
        <w:tabs>
          <w:tab w:val="left" w:leader="hyphen" w:pos="3964"/>
          <w:tab w:val="left" w:leader="hyphen" w:pos="8591"/>
        </w:tabs>
        <w:ind w:left="-20"/>
        <w:rPr>
          <w:sz w:val="22"/>
          <w:szCs w:val="22"/>
          <w:lang w:val="zh-TW" w:eastAsia="zh-TW" w:bidi="zh-TW"/>
        </w:rPr>
      </w:pPr>
    </w:p>
    <w:p w:rsidR="00163CB1" w:rsidRDefault="00163CB1">
      <w:pPr>
        <w:pStyle w:val="Bodytext1"/>
        <w:tabs>
          <w:tab w:val="left" w:leader="hyphen" w:pos="3964"/>
          <w:tab w:val="left" w:leader="hyphen" w:pos="8591"/>
        </w:tabs>
        <w:ind w:left="-20"/>
        <w:rPr>
          <w:lang w:val="zh-TW" w:eastAsia="zh-TW" w:bidi="zh-TW"/>
        </w:rPr>
      </w:pPr>
    </w:p>
    <w:p w:rsidR="00163CB1" w:rsidRDefault="00163CB1">
      <w:pPr>
        <w:pStyle w:val="Bodytext1"/>
        <w:tabs>
          <w:tab w:val="left" w:leader="hyphen" w:pos="3964"/>
          <w:tab w:val="left" w:leader="hyphen" w:pos="8591"/>
        </w:tabs>
        <w:ind w:left="-20"/>
        <w:rPr>
          <w:lang w:val="zh-TW" w:eastAsia="zh-TW" w:bidi="zh-TW"/>
        </w:rPr>
      </w:pPr>
    </w:p>
    <w:p w:rsidR="00163CB1" w:rsidRDefault="003E1B1F">
      <w:pPr>
        <w:pStyle w:val="Bodytext1"/>
        <w:tabs>
          <w:tab w:val="left" w:leader="hyphen" w:pos="3964"/>
          <w:tab w:val="left" w:leader="hyphen" w:pos="8591"/>
        </w:tabs>
        <w:ind w:left="-20"/>
        <w:rPr>
          <w:rFonts w:ascii="方正小标宋简体" w:eastAsia="方正小标宋简体" w:hAnsi="方正小标宋简体" w:cs="方正小标宋简体"/>
          <w:w w:val="33"/>
          <w:sz w:val="148"/>
          <w:szCs w:val="148"/>
          <w:lang w:bidi="zh-TW"/>
        </w:rPr>
      </w:pPr>
      <w:r>
        <w:rPr>
          <w:rFonts w:ascii="方正小标宋简体" w:eastAsia="方正小标宋简体" w:hAnsi="方正小标宋简体" w:cs="方正小标宋简体" w:hint="eastAsia"/>
          <w:w w:val="34"/>
          <w:sz w:val="144"/>
          <w:szCs w:val="144"/>
          <w:lang w:bidi="zh-TW"/>
        </w:rPr>
        <w:t>中共周口师范学院纪律检查委员会文件</w:t>
      </w:r>
    </w:p>
    <w:p w:rsidR="00163CB1" w:rsidRDefault="003E1B1F">
      <w:pPr>
        <w:tabs>
          <w:tab w:val="left" w:pos="7350"/>
        </w:tabs>
        <w:spacing w:line="620" w:lineRule="exact"/>
        <w:jc w:val="center"/>
        <w:rPr>
          <w:rFonts w:ascii="仿宋" w:eastAsia="仿宋" w:hAnsi="仿宋"/>
          <w:lang w:val="zh-TW" w:eastAsia="zh-TW" w:bidi="zh-TW"/>
        </w:rPr>
      </w:pPr>
      <w:r>
        <w:rPr>
          <w:rFonts w:ascii="仿宋" w:eastAsia="仿宋" w:hAnsi="仿宋" w:hint="eastAsia"/>
          <w:sz w:val="32"/>
          <w:szCs w:val="32"/>
        </w:rPr>
        <w:t>院纪发〔</w:t>
      </w:r>
      <w:r>
        <w:rPr>
          <w:rFonts w:ascii="仿宋" w:eastAsia="仿宋" w:hAnsi="仿宋" w:hint="eastAsia"/>
          <w:sz w:val="32"/>
          <w:szCs w:val="32"/>
        </w:rPr>
        <w:t>2023</w:t>
      </w:r>
      <w:r>
        <w:rPr>
          <w:rFonts w:ascii="仿宋" w:eastAsia="仿宋" w:hAnsi="仿宋" w:hint="eastAsia"/>
          <w:sz w:val="32"/>
          <w:szCs w:val="32"/>
        </w:rPr>
        <w:t>〕</w:t>
      </w:r>
      <w:r>
        <w:rPr>
          <w:rFonts w:ascii="仿宋" w:eastAsia="仿宋" w:hAnsi="仿宋" w:hint="eastAsia"/>
          <w:sz w:val="32"/>
          <w:szCs w:val="32"/>
        </w:rPr>
        <w:t>0</w:t>
      </w:r>
      <w:r>
        <w:rPr>
          <w:rFonts w:ascii="仿宋" w:eastAsia="仿宋" w:hAnsi="仿宋"/>
          <w:sz w:val="32"/>
          <w:szCs w:val="32"/>
        </w:rPr>
        <w:t>7</w:t>
      </w:r>
      <w:r>
        <w:rPr>
          <w:rFonts w:ascii="仿宋" w:eastAsia="仿宋" w:hAnsi="仿宋" w:hint="eastAsia"/>
          <w:sz w:val="32"/>
          <w:szCs w:val="32"/>
        </w:rPr>
        <w:t>号</w:t>
      </w:r>
    </w:p>
    <w:p w:rsidR="00163CB1" w:rsidRDefault="003E1B1F">
      <w:pPr>
        <w:pStyle w:val="Bodytext1"/>
        <w:tabs>
          <w:tab w:val="left" w:leader="hyphen" w:pos="3964"/>
          <w:tab w:val="left" w:leader="hyphen" w:pos="8591"/>
        </w:tabs>
        <w:ind w:left="-20"/>
        <w:rPr>
          <w:rFonts w:ascii="宋体" w:eastAsia="宋体" w:hAnsi="宋体" w:cs="宋体"/>
          <w:sz w:val="44"/>
          <w:szCs w:val="44"/>
        </w:rPr>
      </w:pPr>
      <w:r>
        <w:rPr>
          <w:noProof/>
          <w:sz w:val="44"/>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187960</wp:posOffset>
                </wp:positionV>
                <wp:extent cx="2506980" cy="0"/>
                <wp:effectExtent l="0" t="19050" r="7620" b="19050"/>
                <wp:wrapNone/>
                <wp:docPr id="2" name="直接连接符 2"/>
                <wp:cNvGraphicFramePr/>
                <a:graphic xmlns:a="http://schemas.openxmlformats.org/drawingml/2006/main">
                  <a:graphicData uri="http://schemas.microsoft.com/office/word/2010/wordprocessingShape">
                    <wps:wsp>
                      <wps:cNvCnPr/>
                      <wps:spPr>
                        <a:xfrm>
                          <a:off x="1046480" y="4567555"/>
                          <a:ext cx="2506980" cy="0"/>
                        </a:xfrm>
                        <a:prstGeom prst="line">
                          <a:avLst/>
                        </a:prstGeom>
                        <a:noFill/>
                        <a:ln w="38100" cap="flat" cmpd="sng" algn="ctr">
                          <a:solidFill>
                            <a:srgbClr val="FF0000"/>
                          </a:solidFill>
                          <a:prstDash val="solid"/>
                        </a:ln>
                        <a:effectLst/>
                      </wps:spPr>
                      <wps:bodyPr/>
                    </wps:wsp>
                  </a:graphicData>
                </a:graphic>
              </wp:anchor>
            </w:drawing>
          </mc:Choice>
          <mc:Fallback>
            <w:pict>
              <v:line w14:anchorId="00C392F9"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6pt,14.8pt" to="18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jv2AEAAGcDAAAOAAAAZHJzL2Uyb0RvYy54bWysU02u0zAQ3iNxB8t7mjQ0pURN3+JVZYOg&#10;EnAA17ETS/6TxzTtJbgAEjtYsWTPbXgcg7Gb9wPsEFlMZuwv38w3M1lfnYwmRxFAOdvS+aykRFju&#10;OmX7lr57u3uyogQisx3TzoqWngXQq83jR+vRN6Jyg9OdCARJLDSjb+kQo2+KAvggDIOZ88LipXTB&#10;sIhh6IsusBHZjS6qslwWowudD44LADzdXi7pJvNLKXh8LSWISHRLsbaYbcj2kGyxWbOmD8wPik9l&#10;sH+owjBlMekd1ZZFRt4H9ReVUTw4cDLOuDOFk1JxkTWgmnn5h5o3A/Mia8HmgL9rE/w/Wv7quA9E&#10;dS2tKLHM4IhuPn778eHzz++f0N58/UKq1KTRQ4PYa7sPUwR+H5LikwwmvVELOeEKlIvlYoWtPrd0&#10;US+f1XV9abI4RcIRUNXl8nkCcETkART3JD5AfCGcIclpqVY26WcNO76EiIkRegtJx9btlNZ5htqS&#10;saVPV/MyUTNcJalZRNd4FAe2p4TpHneUx5ApwWnVpc8TEYT+cK0DOTLck92uxCdVjel+g6XcWwbD&#10;BZevJpi2iUbkjZtKTS27NCl5B9edc++KFOE0M/u0eWldHsboP/w/Nr8AAAD//wMAUEsDBBQABgAI&#10;AAAAIQD7Lpvm4QAAAAkBAAAPAAAAZHJzL2Rvd25yZXYueG1sTI9NT8JAEIbvJvyHzZh4MbClRpDa&#10;LSEkRoSDUEmMt6U7tg3d2bq7hfrvXeJBb/Px5J1n0nmvG3ZC62pDAsajCBhSYVRNpYD929PwAZjz&#10;kpRsDKGAb3QwzwZXqUyUOdMOT7kvWQghl0gBlfdtwrkrKtTSjUyLFHafxmrpQ2tLrqw8h3Dd8DiK&#10;JlzLmsKFSra4rLA45p0WoF/1gn9snrvcbl/W71+b1fZ4uxLi5rpfPALz2Ps/GC76QR2y4HQwHSnH&#10;GgHD8X0cUAHxbAIsAHfTS3H4HfAs5f8/yH4AAAD//wMAUEsBAi0AFAAGAAgAAAAhALaDOJL+AAAA&#10;4QEAABMAAAAAAAAAAAAAAAAAAAAAAFtDb250ZW50X1R5cGVzXS54bWxQSwECLQAUAAYACAAAACEA&#10;OP0h/9YAAACUAQAACwAAAAAAAAAAAAAAAAAvAQAAX3JlbHMvLnJlbHNQSwECLQAUAAYACAAAACEA&#10;RCd479gBAABnAwAADgAAAAAAAAAAAAAAAAAuAgAAZHJzL2Uyb0RvYy54bWxQSwECLQAUAAYACAAA&#10;ACEA+y6b5uEAAAAJAQAADwAAAAAAAAAAAAAAAAAyBAAAZHJzL2Rvd25yZXYueG1sUEsFBgAAAAAE&#10;AAQA8wAAAEAFAAAAAA==&#10;" strokecolor="red" strokeweight="3pt"/>
            </w:pict>
          </mc:Fallback>
        </mc:AlternateContent>
      </w:r>
      <w:r>
        <w:rPr>
          <w:noProof/>
          <w:sz w:val="44"/>
        </w:rPr>
        <mc:AlternateContent>
          <mc:Choice Requires="wps">
            <w:drawing>
              <wp:anchor distT="0" distB="0" distL="114300" distR="114300" simplePos="0" relativeHeight="251661312" behindDoc="0" locked="0" layoutInCell="1" allowOverlap="1">
                <wp:simplePos x="0" y="0"/>
                <wp:positionH relativeFrom="column">
                  <wp:posOffset>2844800</wp:posOffset>
                </wp:positionH>
                <wp:positionV relativeFrom="paragraph">
                  <wp:posOffset>195580</wp:posOffset>
                </wp:positionV>
                <wp:extent cx="2506980" cy="0"/>
                <wp:effectExtent l="0" t="19050" r="7620" b="19050"/>
                <wp:wrapNone/>
                <wp:docPr id="3" name="直接连接符 3"/>
                <wp:cNvGraphicFramePr/>
                <a:graphic xmlns:a="http://schemas.openxmlformats.org/drawingml/2006/main">
                  <a:graphicData uri="http://schemas.microsoft.com/office/word/2010/wordprocessingShape">
                    <wps:wsp>
                      <wps:cNvCnPr/>
                      <wps:spPr>
                        <a:xfrm>
                          <a:off x="0" y="0"/>
                          <a:ext cx="2506980" cy="0"/>
                        </a:xfrm>
                        <a:prstGeom prst="line">
                          <a:avLst/>
                        </a:prstGeom>
                        <a:noFill/>
                        <a:ln w="38100" cap="flat" cmpd="sng" algn="ctr">
                          <a:solidFill>
                            <a:srgbClr val="FF0000"/>
                          </a:solidFill>
                          <a:prstDash val="solid"/>
                        </a:ln>
                        <a:effectLst/>
                      </wps:spPr>
                      <wps:bodyPr/>
                    </wps:wsp>
                  </a:graphicData>
                </a:graphic>
              </wp:anchor>
            </w:drawing>
          </mc:Choice>
          <mc:Fallback>
            <w:pict>
              <v:line w14:anchorId="4A046EA4"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4pt,15.4pt" to="42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5eyQEAAFsDAAAOAAAAZHJzL2Uyb0RvYy54bWysU82O0zAQviPxDpbvNGlXrErUdA9blQuC&#10;SsADTB07seQ/eUzTvgQvgMQNThy58zYsj8HYzZYFbogcJjOeyTfzfZ6sbo7WsIOMqL1r+XxWcyad&#10;8J12fcvfvtk+WXKGCVwHxjvZ8pNEfrN+/Gg1hkYu/OBNJyMjEIfNGFo+pBSaqkIxSAs480E6Siof&#10;LSQKY191EUZCt6Za1PV1NfrYheiFRKTTzTnJ1wVfKSnSK6VQJmZaTrOlYmOx+2yr9QqaPkIYtJjG&#10;gH+YwoJ21PQCtYEE7F3Uf0FZLaJHr9JMeFt5pbSQhQOxmdd/sHk9QJCFC4mD4SIT/j9Y8fKwi0x3&#10;Lb/izIGlK7r78PX7+08/vn0ke/flM7vKIo0BG6q9dbs4RRh2MTM+qmjzm7iwYxH2dBFWHhMTdLh4&#10;Wl8/W5L+4j5X/fowREzPpbcsOy032mXO0MDhBSZqRqX3JfnY+a02ptybcWykwZfzOkMDrY8ykMi1&#10;gQih6zkD09NeihQLJHqju/x5BsLY729NZAeg3dhua3oyU2r3W1nuvQEcznUlNZUZl2Fk2bJp1CzT&#10;WZjs7X13KnpVOaIbLOjTtuUVeRiT//CfWP8EAAD//wMAUEsDBBQABgAIAAAAIQA5x0gz4AAAAAkB&#10;AAAPAAAAZHJzL2Rvd25yZXYueG1sTI9BS8NAEIXvgv9hGcGL2I01SIjZlCKI1R5aoyDettkxCc3O&#10;xt1NG/+9Ix70NjPv8eZ7xWKyvTigD50jBVezBARS7UxHjYLXl/vLDESImozuHaGCLwywKE9PCp0b&#10;d6RnPFSxERxCIdcK2hiHXMpQt2h1mLkBibUP562OvPpGGq+PHG57OU+SG2l1R/yh1QPetVjvq9Eq&#10;sBu7lO/rh7Hy28ent8/1aru/WCl1fjYtb0FEnOKfGX7wGR1KZtq5kUwQvYI0zbhLVHCdcAU2ZOmc&#10;h93vQZaF/N+g/AYAAP//AwBQSwECLQAUAAYACAAAACEAtoM4kv4AAADhAQAAEwAAAAAAAAAAAAAA&#10;AAAAAAAAW0NvbnRlbnRfVHlwZXNdLnhtbFBLAQItABQABgAIAAAAIQA4/SH/1gAAAJQBAAALAAAA&#10;AAAAAAAAAAAAAC8BAABfcmVscy8ucmVsc1BLAQItABQABgAIAAAAIQCgCM5eyQEAAFsDAAAOAAAA&#10;AAAAAAAAAAAAAC4CAABkcnMvZTJvRG9jLnhtbFBLAQItABQABgAIAAAAIQA5x0gz4AAAAAkBAAAP&#10;AAAAAAAAAAAAAAAAACMEAABkcnMvZG93bnJldi54bWxQSwUGAAAAAAQABADzAAAAMAUAAAAA&#10;" strokecolor="red" strokeweight="3pt"/>
            </w:pict>
          </mc:Fallback>
        </mc:AlternateContent>
      </w:r>
      <w:r>
        <w:rPr>
          <w:rFonts w:ascii="宋体" w:eastAsia="宋体" w:hAnsi="宋体" w:cs="宋体"/>
          <w:sz w:val="44"/>
          <w:szCs w:val="44"/>
        </w:rPr>
        <w:t>★</w:t>
      </w:r>
    </w:p>
    <w:p w:rsidR="00163CB1" w:rsidRDefault="003E1B1F">
      <w:pPr>
        <w:pStyle w:val="3"/>
        <w:widowControl/>
        <w:shd w:val="clear" w:color="auto" w:fill="FFFFFF"/>
        <w:spacing w:beforeAutospacing="0" w:after="225" w:afterAutospacing="0"/>
        <w:jc w:val="center"/>
        <w:rPr>
          <w:rFonts w:ascii="方正小标宋简体" w:eastAsia="方正小标宋简体" w:hAnsi="方正小标宋简体" w:cs="方正小标宋简体" w:hint="default"/>
          <w:color w:val="333333"/>
          <w:sz w:val="44"/>
          <w:szCs w:val="44"/>
          <w:shd w:val="clear" w:color="auto" w:fill="FFFFFF"/>
        </w:rPr>
      </w:pPr>
      <w:r>
        <w:rPr>
          <w:rFonts w:ascii="方正小标宋简体" w:eastAsia="方正小标宋简体" w:hAnsi="方正小标宋简体" w:cs="方正小标宋简体"/>
          <w:color w:val="333333"/>
          <w:sz w:val="44"/>
          <w:szCs w:val="44"/>
          <w:shd w:val="clear" w:color="auto" w:fill="FFFFFF"/>
        </w:rPr>
        <w:t>关于开展“纪律教育月”活动的通知</w:t>
      </w:r>
    </w:p>
    <w:p w:rsidR="00163CB1" w:rsidRDefault="003E1B1F">
      <w:pPr>
        <w:widowControl/>
        <w:shd w:val="clear" w:color="auto" w:fill="FFFFFF"/>
        <w:spacing w:before="90" w:line="560" w:lineRule="exact"/>
        <w:jc w:val="left"/>
        <w:rPr>
          <w:rFonts w:ascii="仿宋_GB2312" w:eastAsia="仿宋_GB2312" w:hAnsi="仿宋" w:cs="微软雅黑"/>
          <w:color w:val="333333"/>
          <w:kern w:val="0"/>
          <w:sz w:val="34"/>
          <w:szCs w:val="32"/>
        </w:rPr>
      </w:pPr>
      <w:r>
        <w:rPr>
          <w:rFonts w:ascii="仿宋_GB2312" w:eastAsia="仿宋_GB2312" w:hAnsi="仿宋" w:cs="仿宋" w:hint="eastAsia"/>
          <w:color w:val="333333"/>
          <w:kern w:val="0"/>
          <w:sz w:val="34"/>
          <w:szCs w:val="32"/>
          <w:shd w:val="clear" w:color="auto" w:fill="FFFFFF"/>
        </w:rPr>
        <w:t>各基层党委、直属党支部：</w:t>
      </w:r>
    </w:p>
    <w:p w:rsidR="00163CB1" w:rsidRDefault="003E1B1F">
      <w:pPr>
        <w:spacing w:line="560" w:lineRule="exact"/>
        <w:ind w:firstLineChars="200" w:firstLine="680"/>
        <w:rPr>
          <w:rFonts w:ascii="仿宋_GB2312" w:eastAsia="仿宋_GB2312" w:hAnsi="仿宋" w:cs="仿宋"/>
          <w:color w:val="333333"/>
          <w:sz w:val="34"/>
          <w:szCs w:val="32"/>
          <w:shd w:val="clear" w:color="auto" w:fill="FFFFFF"/>
        </w:rPr>
      </w:pPr>
      <w:r>
        <w:rPr>
          <w:rFonts w:ascii="仿宋_GB2312" w:eastAsia="仿宋_GB2312" w:hAnsi="仿宋" w:cs="仿宋" w:hint="eastAsia"/>
          <w:color w:val="333333"/>
          <w:sz w:val="34"/>
          <w:szCs w:val="32"/>
          <w:shd w:val="clear" w:color="auto" w:fill="FFFFFF"/>
        </w:rPr>
        <w:t>为深入贯彻落实党的二十大精神和习近平总书记关于严明党的纪律和规矩的重要论述，全面加强党的纪律建设，按照二十届中央纪委二次全会和十一届省纪委三次全会工作部署，根据《关于在全省党员干部中开展“明方向、立规矩、正风气、强免疫”专题纪律教育的工作方案》的部署要求，持续加强党的纪律建设，教育引导全体党员干部牢固树立纪</w:t>
      </w:r>
      <w:r>
        <w:rPr>
          <w:rFonts w:ascii="仿宋_GB2312" w:eastAsia="仿宋_GB2312" w:hAnsi="仿宋" w:cs="仿宋" w:hint="eastAsia"/>
          <w:color w:val="333333"/>
          <w:sz w:val="34"/>
          <w:szCs w:val="32"/>
          <w:shd w:val="clear" w:color="auto" w:fill="FFFFFF"/>
        </w:rPr>
        <w:lastRenderedPageBreak/>
        <w:t>律意识和规矩意识，学校决定在全校开展以“强化纪律刚性约束，时刻绷紧纪律之弦”为主题的纪律教育系列活动，现将有关事宜通知如下。</w:t>
      </w:r>
    </w:p>
    <w:p w:rsidR="00163CB1" w:rsidRDefault="003E1B1F">
      <w:pPr>
        <w:widowControl/>
        <w:shd w:val="clear" w:color="auto" w:fill="FFFFFF"/>
        <w:spacing w:line="560" w:lineRule="exact"/>
        <w:ind w:firstLine="645"/>
        <w:jc w:val="left"/>
        <w:rPr>
          <w:rFonts w:ascii="黑体" w:eastAsia="黑体" w:hAnsi="黑体" w:cs="微软雅黑"/>
          <w:color w:val="333333"/>
          <w:kern w:val="0"/>
          <w:sz w:val="34"/>
          <w:szCs w:val="32"/>
        </w:rPr>
      </w:pPr>
      <w:r>
        <w:rPr>
          <w:rFonts w:ascii="黑体" w:eastAsia="黑体" w:hAnsi="黑体" w:cs="黑体" w:hint="eastAsia"/>
          <w:color w:val="333333"/>
          <w:kern w:val="0"/>
          <w:sz w:val="34"/>
          <w:szCs w:val="32"/>
          <w:shd w:val="clear" w:color="auto" w:fill="FFFFFF"/>
        </w:rPr>
        <w:t>一、指导思想</w:t>
      </w:r>
    </w:p>
    <w:p w:rsidR="00163CB1" w:rsidRDefault="003E1B1F">
      <w:pPr>
        <w:widowControl/>
        <w:shd w:val="clear" w:color="auto" w:fill="FFFFFF"/>
        <w:spacing w:line="560" w:lineRule="exact"/>
        <w:ind w:firstLine="645"/>
        <w:jc w:val="left"/>
        <w:rPr>
          <w:rFonts w:ascii="仿宋_GB2312" w:eastAsia="仿宋_GB2312" w:hAnsi="仿宋" w:cs="微软雅黑"/>
          <w:color w:val="333333"/>
          <w:kern w:val="0"/>
          <w:sz w:val="34"/>
          <w:szCs w:val="32"/>
        </w:rPr>
      </w:pPr>
      <w:r>
        <w:rPr>
          <w:rFonts w:ascii="仿宋_GB2312" w:eastAsia="仿宋_GB2312" w:hAnsi="仿宋" w:cs="仿宋" w:hint="eastAsia"/>
          <w:color w:val="333333"/>
          <w:kern w:val="0"/>
          <w:sz w:val="34"/>
          <w:szCs w:val="32"/>
          <w:shd w:val="clear" w:color="auto" w:fill="FFFFFF"/>
        </w:rPr>
        <w:t>坚持以习近平新时代中国特色社会主义思想为指导，深入贯彻全面从严治党战略方针，认真落实中央纪委国家监委和省纪委监委关于全面加强纪律教育的要求，围绕党的“六大纪律”通过开展纪律教育系列活动，不断提高全体党员干部的纪律规矩意识，扎实推进全面从严治党向纵深发展，为主题教育和教育整顿各项工作在学校落地见效提供坚强政治纪律保障。</w:t>
      </w:r>
    </w:p>
    <w:p w:rsidR="00163CB1" w:rsidRDefault="003E1B1F">
      <w:pPr>
        <w:widowControl/>
        <w:shd w:val="clear" w:color="auto" w:fill="FFFFFF"/>
        <w:spacing w:line="560" w:lineRule="exact"/>
        <w:ind w:firstLine="645"/>
        <w:jc w:val="left"/>
        <w:rPr>
          <w:rFonts w:ascii="黑体" w:eastAsia="黑体" w:hAnsi="黑体" w:cs="黑体"/>
          <w:color w:val="333333"/>
          <w:kern w:val="0"/>
          <w:sz w:val="34"/>
          <w:szCs w:val="32"/>
          <w:shd w:val="clear" w:color="auto" w:fill="FFFFFF"/>
        </w:rPr>
      </w:pPr>
      <w:r>
        <w:rPr>
          <w:rFonts w:ascii="黑体" w:eastAsia="黑体" w:hAnsi="黑体" w:cs="黑体" w:hint="eastAsia"/>
          <w:color w:val="333333"/>
          <w:kern w:val="0"/>
          <w:sz w:val="34"/>
          <w:szCs w:val="32"/>
          <w:shd w:val="clear" w:color="auto" w:fill="FFFFFF"/>
        </w:rPr>
        <w:t>二、活动时间</w:t>
      </w:r>
    </w:p>
    <w:p w:rsidR="00163CB1" w:rsidRDefault="003E1B1F">
      <w:pPr>
        <w:widowControl/>
        <w:shd w:val="clear" w:color="auto" w:fill="FFFFFF"/>
        <w:spacing w:line="560" w:lineRule="exact"/>
        <w:ind w:firstLine="645"/>
        <w:jc w:val="left"/>
        <w:rPr>
          <w:rFonts w:ascii="仿宋_GB2312" w:eastAsia="仿宋_GB2312" w:hAnsi="仿宋" w:cs="微软雅黑"/>
          <w:color w:val="333333"/>
          <w:kern w:val="0"/>
          <w:sz w:val="34"/>
          <w:szCs w:val="32"/>
        </w:rPr>
      </w:pPr>
      <w:r>
        <w:rPr>
          <w:rFonts w:ascii="仿宋_GB2312" w:eastAsia="仿宋_GB2312" w:hAnsi="仿宋" w:cs="仿宋" w:hint="eastAsia"/>
          <w:color w:val="333333"/>
          <w:kern w:val="0"/>
          <w:sz w:val="34"/>
          <w:szCs w:val="32"/>
          <w:shd w:val="clear" w:color="auto" w:fill="FFFFFF"/>
        </w:rPr>
        <w:t>2023</w:t>
      </w:r>
      <w:r>
        <w:rPr>
          <w:rFonts w:ascii="仿宋_GB2312" w:eastAsia="仿宋_GB2312" w:hAnsi="仿宋" w:cs="仿宋" w:hint="eastAsia"/>
          <w:color w:val="333333"/>
          <w:kern w:val="0"/>
          <w:sz w:val="34"/>
          <w:szCs w:val="32"/>
          <w:shd w:val="clear" w:color="auto" w:fill="FFFFFF"/>
        </w:rPr>
        <w:t>年</w:t>
      </w:r>
      <w:r>
        <w:rPr>
          <w:rFonts w:ascii="仿宋_GB2312" w:eastAsia="仿宋_GB2312" w:hAnsi="仿宋" w:cs="仿宋" w:hint="eastAsia"/>
          <w:color w:val="333333"/>
          <w:kern w:val="0"/>
          <w:sz w:val="34"/>
          <w:szCs w:val="32"/>
          <w:shd w:val="clear" w:color="auto" w:fill="FFFFFF"/>
        </w:rPr>
        <w:t>7</w:t>
      </w:r>
      <w:r>
        <w:rPr>
          <w:rFonts w:ascii="仿宋_GB2312" w:eastAsia="仿宋_GB2312" w:hAnsi="仿宋" w:cs="仿宋" w:hint="eastAsia"/>
          <w:color w:val="333333"/>
          <w:kern w:val="0"/>
          <w:sz w:val="34"/>
          <w:szCs w:val="32"/>
          <w:shd w:val="clear" w:color="auto" w:fill="FFFFFF"/>
        </w:rPr>
        <w:t>月。</w:t>
      </w:r>
    </w:p>
    <w:p w:rsidR="00163CB1" w:rsidRDefault="003E1B1F">
      <w:pPr>
        <w:widowControl/>
        <w:shd w:val="clear" w:color="auto" w:fill="FFFFFF"/>
        <w:spacing w:line="560" w:lineRule="exact"/>
        <w:ind w:firstLine="645"/>
        <w:jc w:val="left"/>
        <w:rPr>
          <w:rFonts w:ascii="黑体" w:eastAsia="黑体" w:hAnsi="黑体" w:cs="黑体"/>
          <w:color w:val="333333"/>
          <w:kern w:val="0"/>
          <w:sz w:val="34"/>
          <w:szCs w:val="32"/>
          <w:shd w:val="clear" w:color="auto" w:fill="FFFFFF"/>
        </w:rPr>
      </w:pPr>
      <w:r>
        <w:rPr>
          <w:rFonts w:ascii="黑体" w:eastAsia="黑体" w:hAnsi="黑体" w:cs="黑体" w:hint="eastAsia"/>
          <w:color w:val="333333"/>
          <w:kern w:val="0"/>
          <w:sz w:val="34"/>
          <w:szCs w:val="32"/>
          <w:shd w:val="clear" w:color="auto" w:fill="FFFFFF"/>
        </w:rPr>
        <w:t>三、参与人员</w:t>
      </w:r>
    </w:p>
    <w:p w:rsidR="00163CB1" w:rsidRDefault="003E1B1F">
      <w:pPr>
        <w:widowControl/>
        <w:shd w:val="clear" w:color="auto" w:fill="FFFFFF"/>
        <w:spacing w:line="560" w:lineRule="exact"/>
        <w:ind w:firstLineChars="200" w:firstLine="680"/>
        <w:jc w:val="left"/>
        <w:rPr>
          <w:rFonts w:ascii="仿宋_GB2312" w:eastAsia="仿宋_GB2312" w:hAnsi="仿宋" w:cs="仿宋"/>
          <w:color w:val="333333"/>
          <w:kern w:val="0"/>
          <w:sz w:val="34"/>
          <w:szCs w:val="32"/>
          <w:shd w:val="clear" w:color="auto" w:fill="FFFFFF"/>
        </w:rPr>
      </w:pPr>
      <w:r>
        <w:rPr>
          <w:rFonts w:ascii="仿宋_GB2312" w:eastAsia="仿宋_GB2312" w:hAnsi="仿宋" w:cs="仿宋" w:hint="eastAsia"/>
          <w:color w:val="333333"/>
          <w:kern w:val="0"/>
          <w:sz w:val="34"/>
          <w:szCs w:val="32"/>
          <w:shd w:val="clear" w:color="auto" w:fill="FFFFFF"/>
        </w:rPr>
        <w:t>学校全体党员干部。</w:t>
      </w:r>
    </w:p>
    <w:p w:rsidR="00163CB1" w:rsidRDefault="003E1B1F">
      <w:pPr>
        <w:widowControl/>
        <w:shd w:val="clear" w:color="auto" w:fill="FFFFFF"/>
        <w:spacing w:line="560" w:lineRule="exact"/>
        <w:ind w:firstLine="645"/>
        <w:jc w:val="left"/>
        <w:rPr>
          <w:rFonts w:ascii="黑体" w:eastAsia="黑体" w:hAnsi="黑体" w:cs="黑体"/>
          <w:color w:val="333333"/>
          <w:kern w:val="0"/>
          <w:sz w:val="34"/>
          <w:szCs w:val="32"/>
          <w:shd w:val="clear" w:color="auto" w:fill="FFFFFF"/>
        </w:rPr>
      </w:pPr>
      <w:r>
        <w:rPr>
          <w:rFonts w:ascii="黑体" w:eastAsia="黑体" w:hAnsi="黑体" w:cs="黑体" w:hint="eastAsia"/>
          <w:color w:val="333333"/>
          <w:kern w:val="0"/>
          <w:sz w:val="34"/>
          <w:szCs w:val="32"/>
          <w:shd w:val="clear" w:color="auto" w:fill="FFFFFF"/>
        </w:rPr>
        <w:t>四、活动形式</w:t>
      </w:r>
    </w:p>
    <w:p w:rsidR="00163CB1" w:rsidRDefault="003E1B1F">
      <w:pPr>
        <w:widowControl/>
        <w:shd w:val="clear" w:color="auto" w:fill="FFFFFF"/>
        <w:spacing w:line="560" w:lineRule="exact"/>
        <w:ind w:firstLine="645"/>
        <w:jc w:val="left"/>
        <w:rPr>
          <w:rFonts w:ascii="仿宋_GB2312" w:eastAsia="仿宋_GB2312" w:hAnsi="仿宋" w:cs="仿宋"/>
          <w:color w:val="333333"/>
          <w:kern w:val="0"/>
          <w:sz w:val="34"/>
          <w:szCs w:val="32"/>
          <w:shd w:val="clear" w:color="auto" w:fill="FFFFFF"/>
        </w:rPr>
      </w:pPr>
      <w:r>
        <w:rPr>
          <w:rFonts w:ascii="楷体" w:eastAsia="楷体" w:hAnsi="楷体" w:cs="楷体" w:hint="eastAsia"/>
          <w:b/>
          <w:color w:val="333333"/>
          <w:kern w:val="0"/>
          <w:sz w:val="34"/>
          <w:szCs w:val="32"/>
          <w:shd w:val="clear" w:color="auto" w:fill="FFFFFF"/>
        </w:rPr>
        <w:t>（一）强化纪律学习。</w:t>
      </w:r>
      <w:r>
        <w:rPr>
          <w:rFonts w:ascii="仿宋_GB2312" w:eastAsia="仿宋_GB2312" w:hAnsi="仿宋" w:cs="仿宋" w:hint="eastAsia"/>
          <w:color w:val="333333"/>
          <w:kern w:val="0"/>
          <w:sz w:val="34"/>
          <w:szCs w:val="32"/>
          <w:shd w:val="clear" w:color="auto" w:fill="FFFFFF"/>
        </w:rPr>
        <w:t>各基层党委、直属党支部要突出纪律教育主题，组织全体党员集中学习习近平总书记关于全面从严治党、党风廉政建设、纪律建设、廉洁文化建设的重要论述，重点学习《中国共产党章程》《中国共产党纪律处分条例》《中国共产党廉洁自律准则》等内容，引导广大党员强化理论武装，坚定理想信念，提高纪律意识和廉洁自律</w:t>
      </w:r>
      <w:r>
        <w:rPr>
          <w:rFonts w:ascii="仿宋_GB2312" w:eastAsia="仿宋_GB2312" w:hAnsi="仿宋" w:cs="仿宋" w:hint="eastAsia"/>
          <w:color w:val="333333"/>
          <w:kern w:val="0"/>
          <w:sz w:val="34"/>
          <w:szCs w:val="32"/>
          <w:shd w:val="clear" w:color="auto" w:fill="FFFFFF"/>
        </w:rPr>
        <w:lastRenderedPageBreak/>
        <w:t>意识，勇于担当作为。（责任部门：各基层党委、直属党支部）</w:t>
      </w:r>
    </w:p>
    <w:p w:rsidR="00163CB1" w:rsidRDefault="003E1B1F">
      <w:pPr>
        <w:widowControl/>
        <w:shd w:val="clear" w:color="auto" w:fill="FFFFFF"/>
        <w:spacing w:line="560" w:lineRule="exact"/>
        <w:ind w:firstLine="645"/>
        <w:jc w:val="left"/>
        <w:rPr>
          <w:rFonts w:ascii="仿宋_GB2312" w:eastAsia="仿宋_GB2312" w:hAnsi="仿宋" w:cs="仿宋"/>
          <w:color w:val="333333"/>
          <w:kern w:val="0"/>
          <w:sz w:val="34"/>
          <w:szCs w:val="32"/>
          <w:shd w:val="clear" w:color="auto" w:fill="FFFFFF"/>
        </w:rPr>
      </w:pPr>
      <w:r>
        <w:rPr>
          <w:rFonts w:ascii="楷体" w:eastAsia="楷体" w:hAnsi="楷体" w:cs="楷体" w:hint="eastAsia"/>
          <w:b/>
          <w:color w:val="333333"/>
          <w:kern w:val="0"/>
          <w:sz w:val="34"/>
          <w:szCs w:val="32"/>
          <w:shd w:val="clear" w:color="auto" w:fill="FFFFFF"/>
        </w:rPr>
        <w:t>（二）开展勤廉榜样巡礼。</w:t>
      </w:r>
      <w:r>
        <w:rPr>
          <w:rFonts w:ascii="仿宋_GB2312" w:eastAsia="仿宋_GB2312" w:hAnsi="仿宋" w:cs="仿宋" w:hint="eastAsia"/>
          <w:color w:val="333333"/>
          <w:kern w:val="0"/>
          <w:sz w:val="34"/>
          <w:szCs w:val="32"/>
          <w:shd w:val="clear" w:color="auto" w:fill="FFFFFF"/>
        </w:rPr>
        <w:t>各基层党委书记在所属基层党委（直属党支部）范围内开展一次勤廉榜样巡礼，挖掘勤廉在忠诚坚定、担当尽责、遵纪守法、清正廉洁等方面的典型事迹，以讲勤</w:t>
      </w:r>
      <w:r>
        <w:rPr>
          <w:rFonts w:ascii="仿宋_GB2312" w:eastAsia="仿宋_GB2312" w:hAnsi="仿宋" w:cs="仿宋" w:hint="eastAsia"/>
          <w:color w:val="333333"/>
          <w:kern w:val="0"/>
          <w:sz w:val="34"/>
          <w:szCs w:val="32"/>
          <w:shd w:val="clear" w:color="auto" w:fill="FFFFFF"/>
        </w:rPr>
        <w:t>廉故事、事迹展播、专题报告、交流座谈等方式，教育引导党员干部积极担当作为、自觉遵规守纪。（责任部门：各基层党委、直属党支部、纪委、宣传部）</w:t>
      </w:r>
    </w:p>
    <w:p w:rsidR="00163CB1" w:rsidRDefault="003E1B1F">
      <w:pPr>
        <w:widowControl/>
        <w:shd w:val="clear" w:color="auto" w:fill="FFFFFF"/>
        <w:spacing w:line="560" w:lineRule="exact"/>
        <w:ind w:firstLine="645"/>
        <w:jc w:val="left"/>
        <w:rPr>
          <w:rFonts w:ascii="仿宋_GB2312" w:eastAsia="仿宋_GB2312" w:hAnsi="仿宋" w:cs="仿宋"/>
          <w:color w:val="333333"/>
          <w:kern w:val="0"/>
          <w:sz w:val="34"/>
          <w:szCs w:val="32"/>
          <w:shd w:val="clear" w:color="auto" w:fill="FFFFFF"/>
        </w:rPr>
      </w:pPr>
      <w:r>
        <w:rPr>
          <w:rFonts w:ascii="楷体" w:eastAsia="楷体" w:hAnsi="楷体" w:cs="楷体" w:hint="eastAsia"/>
          <w:b/>
          <w:color w:val="333333"/>
          <w:kern w:val="0"/>
          <w:sz w:val="34"/>
          <w:szCs w:val="32"/>
          <w:shd w:val="clear" w:color="auto" w:fill="FFFFFF"/>
        </w:rPr>
        <w:t>（四）参观纪律教育展。</w:t>
      </w:r>
      <w:r>
        <w:rPr>
          <w:rFonts w:ascii="仿宋_GB2312" w:eastAsia="仿宋_GB2312" w:hAnsi="仿宋" w:cs="仿宋" w:hint="eastAsia"/>
          <w:color w:val="333333"/>
          <w:kern w:val="0"/>
          <w:sz w:val="34"/>
          <w:szCs w:val="32"/>
          <w:shd w:val="clear" w:color="auto" w:fill="FFFFFF"/>
        </w:rPr>
        <w:t>组织参观纪委举办的纪律教育展板，使党员干部沉浸式接受廉政教育洗礼，不断增强党员干部纪律意识，提高拒腐防变能力。（责任部门：纪委、各基层党委、直属党支部）</w:t>
      </w:r>
    </w:p>
    <w:p w:rsidR="00163CB1" w:rsidRDefault="003E1B1F">
      <w:pPr>
        <w:widowControl/>
        <w:shd w:val="clear" w:color="auto" w:fill="FFFFFF"/>
        <w:spacing w:line="560" w:lineRule="exact"/>
        <w:ind w:firstLine="645"/>
        <w:jc w:val="left"/>
        <w:rPr>
          <w:rFonts w:ascii="仿宋_GB2312" w:eastAsia="仿宋_GB2312" w:hAnsi="仿宋" w:cs="仿宋"/>
          <w:color w:val="333333"/>
          <w:kern w:val="0"/>
          <w:sz w:val="34"/>
          <w:szCs w:val="32"/>
          <w:shd w:val="clear" w:color="auto" w:fill="FFFFFF"/>
        </w:rPr>
      </w:pPr>
      <w:r>
        <w:rPr>
          <w:rFonts w:ascii="楷体" w:eastAsia="楷体" w:hAnsi="楷体" w:cs="楷体" w:hint="eastAsia"/>
          <w:b/>
          <w:color w:val="333333"/>
          <w:kern w:val="0"/>
          <w:sz w:val="34"/>
          <w:szCs w:val="32"/>
          <w:shd w:val="clear" w:color="auto" w:fill="FFFFFF"/>
        </w:rPr>
        <w:t>（五）组织知识竞赛。</w:t>
      </w:r>
      <w:r>
        <w:rPr>
          <w:rFonts w:ascii="仿宋_GB2312" w:eastAsia="仿宋_GB2312" w:hAnsi="仿宋" w:cs="仿宋" w:hint="eastAsia"/>
          <w:color w:val="333333"/>
          <w:kern w:val="0"/>
          <w:sz w:val="34"/>
          <w:szCs w:val="32"/>
          <w:shd w:val="clear" w:color="auto" w:fill="FFFFFF"/>
        </w:rPr>
        <w:t>组织开展纪律教育专题线上知识竞赛，引导全体党员干部加强对党章党规党纪的学习，达到“以赛促学、以学促廉”的目的。（责任部门：纪委、各基层党委、直属党支部）</w:t>
      </w:r>
    </w:p>
    <w:p w:rsidR="00163CB1" w:rsidRDefault="003E1B1F">
      <w:pPr>
        <w:spacing w:line="560" w:lineRule="exact"/>
        <w:ind w:firstLineChars="200" w:firstLine="683"/>
        <w:rPr>
          <w:rFonts w:ascii="仿宋_GB2312" w:eastAsia="仿宋_GB2312" w:hAnsi="仿宋" w:cs="仿宋"/>
          <w:color w:val="333333"/>
          <w:kern w:val="0"/>
          <w:sz w:val="34"/>
          <w:szCs w:val="32"/>
          <w:shd w:val="clear" w:color="auto" w:fill="FFFFFF"/>
          <w:lang w:bidi="ar"/>
        </w:rPr>
      </w:pPr>
      <w:r>
        <w:rPr>
          <w:rFonts w:ascii="楷体" w:eastAsia="楷体" w:hAnsi="楷体" w:cs="楷体" w:hint="eastAsia"/>
          <w:b/>
          <w:color w:val="333333"/>
          <w:kern w:val="0"/>
          <w:sz w:val="34"/>
          <w:szCs w:val="32"/>
          <w:shd w:val="clear" w:color="auto" w:fill="FFFFFF"/>
        </w:rPr>
        <w:t>（六）纪律主题书画展。</w:t>
      </w:r>
      <w:r>
        <w:rPr>
          <w:rFonts w:ascii="仿宋_GB2312" w:eastAsia="仿宋_GB2312" w:hAnsi="仿宋" w:cs="Times New Roman" w:hint="eastAsia"/>
          <w:sz w:val="34"/>
          <w:szCs w:val="32"/>
        </w:rPr>
        <w:t>书画类作品将面向全校师生征集，</w:t>
      </w:r>
      <w:r>
        <w:rPr>
          <w:rFonts w:ascii="仿宋_GB2312" w:eastAsia="仿宋_GB2312" w:hAnsi="仿宋" w:cs="仿宋" w:hint="eastAsia"/>
          <w:color w:val="333333"/>
          <w:kern w:val="0"/>
          <w:sz w:val="34"/>
          <w:szCs w:val="32"/>
          <w:shd w:val="clear" w:color="auto" w:fill="FFFFFF"/>
          <w:lang w:bidi="ar"/>
        </w:rPr>
        <w:t>作品内容符合本次活动主题要求，含有纪律、廉洁元素；追求真善美，传递正能量，彰显中华美学精神。作品用铅笔在背面注明作者姓名、单位、作品名称、联系电话，</w:t>
      </w:r>
      <w:r>
        <w:rPr>
          <w:rFonts w:ascii="仿宋_GB2312" w:eastAsia="仿宋_GB2312" w:hAnsi="仿宋" w:cs="Times New Roman" w:hint="eastAsia"/>
          <w:b/>
          <w:sz w:val="34"/>
          <w:szCs w:val="32"/>
        </w:rPr>
        <w:t>具体要求详见附件</w:t>
      </w:r>
      <w:r>
        <w:rPr>
          <w:rFonts w:ascii="仿宋_GB2312" w:eastAsia="仿宋_GB2312" w:hAnsi="仿宋" w:cs="Times New Roman" w:hint="eastAsia"/>
          <w:sz w:val="34"/>
          <w:szCs w:val="32"/>
        </w:rPr>
        <w:t>。</w:t>
      </w:r>
      <w:r>
        <w:rPr>
          <w:rFonts w:ascii="仿宋_GB2312" w:eastAsia="仿宋_GB2312" w:hAnsi="仿宋" w:cs="仿宋" w:hint="eastAsia"/>
          <w:color w:val="333333"/>
          <w:kern w:val="0"/>
          <w:sz w:val="34"/>
          <w:szCs w:val="32"/>
          <w:shd w:val="clear" w:color="auto" w:fill="FFFFFF"/>
          <w:lang w:bidi="ar"/>
        </w:rPr>
        <w:t>上报作品将由承办单位组织专家进行评审，评选出的优秀作品将在美术学院展厅展出。</w:t>
      </w:r>
    </w:p>
    <w:p w:rsidR="00163CB1" w:rsidRDefault="003E1B1F">
      <w:pPr>
        <w:spacing w:line="560" w:lineRule="exact"/>
        <w:ind w:firstLineChars="200" w:firstLine="680"/>
        <w:rPr>
          <w:rFonts w:ascii="仿宋_GB2312" w:eastAsia="仿宋_GB2312" w:hAnsi="仿宋" w:cs="仿宋"/>
          <w:color w:val="333333"/>
          <w:kern w:val="0"/>
          <w:sz w:val="34"/>
          <w:szCs w:val="32"/>
          <w:shd w:val="clear" w:color="auto" w:fill="FFFFFF"/>
          <w:lang w:bidi="ar"/>
        </w:rPr>
      </w:pPr>
      <w:r>
        <w:rPr>
          <w:rFonts w:ascii="仿宋_GB2312" w:eastAsia="仿宋_GB2312" w:hAnsi="仿宋" w:cs="仿宋" w:hint="eastAsia"/>
          <w:color w:val="333333"/>
          <w:kern w:val="0"/>
          <w:sz w:val="34"/>
          <w:szCs w:val="32"/>
          <w:shd w:val="clear" w:color="auto" w:fill="FFFFFF"/>
          <w:lang w:bidi="ar"/>
        </w:rPr>
        <w:lastRenderedPageBreak/>
        <w:t>承办单位：美术学院（周口师范学院书画艺术研究中心）</w:t>
      </w:r>
    </w:p>
    <w:p w:rsidR="00163CB1" w:rsidRDefault="003E1B1F">
      <w:pPr>
        <w:spacing w:line="560" w:lineRule="exact"/>
        <w:ind w:firstLineChars="200" w:firstLine="680"/>
        <w:rPr>
          <w:rFonts w:ascii="仿宋_GB2312" w:eastAsia="仿宋_GB2312" w:hAnsi="仿宋" w:cs="仿宋"/>
          <w:color w:val="333333"/>
          <w:kern w:val="0"/>
          <w:sz w:val="34"/>
          <w:szCs w:val="32"/>
          <w:shd w:val="clear" w:color="auto" w:fill="FFFFFF"/>
          <w:lang w:bidi="ar"/>
        </w:rPr>
      </w:pPr>
      <w:r>
        <w:rPr>
          <w:rFonts w:ascii="仿宋_GB2312" w:eastAsia="仿宋_GB2312" w:hAnsi="仿宋" w:cs="仿宋" w:hint="eastAsia"/>
          <w:color w:val="333333"/>
          <w:kern w:val="0"/>
          <w:sz w:val="34"/>
          <w:szCs w:val="32"/>
          <w:shd w:val="clear" w:color="auto" w:fill="FFFFFF"/>
          <w:lang w:bidi="ar"/>
        </w:rPr>
        <w:t>收件地点：美术学院</w:t>
      </w:r>
      <w:r>
        <w:rPr>
          <w:rFonts w:ascii="仿宋_GB2312" w:eastAsia="仿宋_GB2312" w:hAnsi="仿宋" w:cs="仿宋" w:hint="eastAsia"/>
          <w:color w:val="333333"/>
          <w:kern w:val="0"/>
          <w:sz w:val="34"/>
          <w:szCs w:val="32"/>
          <w:shd w:val="clear" w:color="auto" w:fill="FFFFFF"/>
          <w:lang w:bidi="ar"/>
        </w:rPr>
        <w:t>215</w:t>
      </w:r>
      <w:r>
        <w:rPr>
          <w:rFonts w:ascii="仿宋_GB2312" w:eastAsia="仿宋_GB2312" w:hAnsi="仿宋" w:cs="仿宋" w:hint="eastAsia"/>
          <w:color w:val="333333"/>
          <w:kern w:val="0"/>
          <w:sz w:val="34"/>
          <w:szCs w:val="32"/>
          <w:shd w:val="clear" w:color="auto" w:fill="FFFFFF"/>
          <w:lang w:bidi="ar"/>
        </w:rPr>
        <w:t>室</w:t>
      </w:r>
    </w:p>
    <w:p w:rsidR="00163CB1" w:rsidRDefault="003E1B1F">
      <w:pPr>
        <w:spacing w:line="560" w:lineRule="exact"/>
        <w:ind w:firstLineChars="200" w:firstLine="680"/>
        <w:rPr>
          <w:rFonts w:ascii="仿宋_GB2312" w:eastAsia="仿宋_GB2312" w:hAnsi="仿宋" w:cs="仿宋"/>
          <w:color w:val="333333"/>
          <w:kern w:val="0"/>
          <w:sz w:val="34"/>
          <w:szCs w:val="32"/>
          <w:shd w:val="clear" w:color="auto" w:fill="FFFFFF"/>
          <w:lang w:bidi="ar"/>
        </w:rPr>
      </w:pPr>
      <w:r>
        <w:rPr>
          <w:rFonts w:ascii="仿宋_GB2312" w:eastAsia="仿宋_GB2312" w:hAnsi="仿宋" w:cs="仿宋" w:hint="eastAsia"/>
          <w:color w:val="333333"/>
          <w:kern w:val="0"/>
          <w:sz w:val="34"/>
          <w:szCs w:val="32"/>
          <w:shd w:val="clear" w:color="auto" w:fill="FFFFFF"/>
          <w:lang w:bidi="ar"/>
        </w:rPr>
        <w:t>收</w:t>
      </w:r>
      <w:r>
        <w:rPr>
          <w:rFonts w:ascii="仿宋_GB2312" w:eastAsia="仿宋_GB2312" w:hAnsi="仿宋" w:cs="仿宋" w:hint="eastAsia"/>
          <w:color w:val="333333"/>
          <w:kern w:val="0"/>
          <w:sz w:val="34"/>
          <w:szCs w:val="32"/>
          <w:shd w:val="clear" w:color="auto" w:fill="FFFFFF"/>
          <w:lang w:bidi="ar"/>
        </w:rPr>
        <w:t xml:space="preserve"> </w:t>
      </w:r>
      <w:r>
        <w:rPr>
          <w:rFonts w:ascii="仿宋_GB2312" w:eastAsia="仿宋_GB2312" w:hAnsi="仿宋" w:cs="仿宋" w:hint="eastAsia"/>
          <w:color w:val="333333"/>
          <w:kern w:val="0"/>
          <w:sz w:val="34"/>
          <w:szCs w:val="32"/>
          <w:shd w:val="clear" w:color="auto" w:fill="FFFFFF"/>
          <w:lang w:bidi="ar"/>
        </w:rPr>
        <w:t>件</w:t>
      </w:r>
      <w:r>
        <w:rPr>
          <w:rFonts w:ascii="仿宋_GB2312" w:eastAsia="仿宋_GB2312" w:hAnsi="仿宋" w:cs="仿宋" w:hint="eastAsia"/>
          <w:color w:val="333333"/>
          <w:kern w:val="0"/>
          <w:sz w:val="34"/>
          <w:szCs w:val="32"/>
          <w:shd w:val="clear" w:color="auto" w:fill="FFFFFF"/>
          <w:lang w:bidi="ar"/>
        </w:rPr>
        <w:t xml:space="preserve"> </w:t>
      </w:r>
      <w:r>
        <w:rPr>
          <w:rFonts w:ascii="仿宋_GB2312" w:eastAsia="仿宋_GB2312" w:hAnsi="仿宋" w:cs="仿宋" w:hint="eastAsia"/>
          <w:color w:val="333333"/>
          <w:kern w:val="0"/>
          <w:sz w:val="34"/>
          <w:szCs w:val="32"/>
          <w:shd w:val="clear" w:color="auto" w:fill="FFFFFF"/>
          <w:lang w:bidi="ar"/>
        </w:rPr>
        <w:t>人：张一威</w:t>
      </w:r>
      <w:r>
        <w:rPr>
          <w:rFonts w:ascii="仿宋_GB2312" w:eastAsia="仿宋_GB2312" w:hAnsi="仿宋" w:cs="仿宋" w:hint="eastAsia"/>
          <w:color w:val="333333"/>
          <w:kern w:val="0"/>
          <w:sz w:val="34"/>
          <w:szCs w:val="32"/>
          <w:shd w:val="clear" w:color="auto" w:fill="FFFFFF"/>
          <w:lang w:bidi="ar"/>
        </w:rPr>
        <w:t xml:space="preserve"> 15083157666</w:t>
      </w:r>
    </w:p>
    <w:p w:rsidR="00163CB1" w:rsidRDefault="003E1B1F">
      <w:pPr>
        <w:spacing w:line="560" w:lineRule="exact"/>
        <w:ind w:firstLineChars="200" w:firstLine="680"/>
        <w:rPr>
          <w:rFonts w:ascii="仿宋_GB2312" w:eastAsia="仿宋_GB2312" w:hAnsi="仿宋" w:cs="仿宋"/>
          <w:color w:val="333333"/>
          <w:kern w:val="0"/>
          <w:sz w:val="34"/>
          <w:szCs w:val="32"/>
          <w:shd w:val="clear" w:color="auto" w:fill="FFFFFF"/>
          <w:lang w:bidi="ar"/>
        </w:rPr>
      </w:pPr>
      <w:r>
        <w:rPr>
          <w:rFonts w:ascii="仿宋_GB2312" w:eastAsia="仿宋_GB2312" w:hAnsi="仿宋" w:cs="仿宋" w:hint="eastAsia"/>
          <w:color w:val="333333"/>
          <w:kern w:val="0"/>
          <w:sz w:val="34"/>
          <w:szCs w:val="32"/>
          <w:shd w:val="clear" w:color="auto" w:fill="FFFFFF"/>
          <w:lang w:bidi="ar"/>
        </w:rPr>
        <w:t>收件截止时间：自本通知发布之日起至</w:t>
      </w:r>
      <w:r>
        <w:rPr>
          <w:rFonts w:ascii="仿宋_GB2312" w:eastAsia="仿宋_GB2312" w:hAnsi="仿宋" w:cs="仿宋" w:hint="eastAsia"/>
          <w:color w:val="333333"/>
          <w:kern w:val="0"/>
          <w:sz w:val="34"/>
          <w:szCs w:val="32"/>
          <w:shd w:val="clear" w:color="auto" w:fill="FFFFFF"/>
          <w:lang w:bidi="ar"/>
        </w:rPr>
        <w:t>2023</w:t>
      </w:r>
      <w:r>
        <w:rPr>
          <w:rFonts w:ascii="仿宋_GB2312" w:eastAsia="仿宋_GB2312" w:hAnsi="仿宋" w:cs="仿宋" w:hint="eastAsia"/>
          <w:color w:val="333333"/>
          <w:kern w:val="0"/>
          <w:sz w:val="34"/>
          <w:szCs w:val="32"/>
          <w:shd w:val="clear" w:color="auto" w:fill="FFFFFF"/>
          <w:lang w:bidi="ar"/>
        </w:rPr>
        <w:t>年</w:t>
      </w:r>
      <w:r>
        <w:rPr>
          <w:rFonts w:ascii="仿宋_GB2312" w:eastAsia="仿宋_GB2312" w:hAnsi="仿宋" w:cs="仿宋" w:hint="eastAsia"/>
          <w:color w:val="333333"/>
          <w:kern w:val="0"/>
          <w:sz w:val="34"/>
          <w:szCs w:val="32"/>
          <w:shd w:val="clear" w:color="auto" w:fill="FFFFFF"/>
          <w:lang w:bidi="ar"/>
        </w:rPr>
        <w:t>9</w:t>
      </w:r>
      <w:r>
        <w:rPr>
          <w:rFonts w:ascii="仿宋_GB2312" w:eastAsia="仿宋_GB2312" w:hAnsi="仿宋" w:cs="仿宋" w:hint="eastAsia"/>
          <w:color w:val="333333"/>
          <w:kern w:val="0"/>
          <w:sz w:val="34"/>
          <w:szCs w:val="32"/>
          <w:shd w:val="clear" w:color="auto" w:fill="FFFFFF"/>
          <w:lang w:bidi="ar"/>
        </w:rPr>
        <w:t>月</w:t>
      </w:r>
      <w:r>
        <w:rPr>
          <w:rFonts w:ascii="仿宋_GB2312" w:eastAsia="仿宋_GB2312" w:hAnsi="仿宋" w:cs="仿宋" w:hint="eastAsia"/>
          <w:color w:val="333333"/>
          <w:kern w:val="0"/>
          <w:sz w:val="34"/>
          <w:szCs w:val="32"/>
          <w:shd w:val="clear" w:color="auto" w:fill="FFFFFF"/>
          <w:lang w:bidi="ar"/>
        </w:rPr>
        <w:t>15</w:t>
      </w:r>
      <w:r>
        <w:rPr>
          <w:rFonts w:ascii="仿宋_GB2312" w:eastAsia="仿宋_GB2312" w:hAnsi="仿宋" w:cs="仿宋" w:hint="eastAsia"/>
          <w:color w:val="333333"/>
          <w:kern w:val="0"/>
          <w:sz w:val="34"/>
          <w:szCs w:val="32"/>
          <w:shd w:val="clear" w:color="auto" w:fill="FFFFFF"/>
          <w:lang w:bidi="ar"/>
        </w:rPr>
        <w:t>日截稿，拒收逾期投稿作品。</w:t>
      </w:r>
    </w:p>
    <w:p w:rsidR="00163CB1" w:rsidRDefault="003E1B1F">
      <w:pPr>
        <w:widowControl/>
        <w:shd w:val="clear" w:color="auto" w:fill="FFFFFF"/>
        <w:spacing w:line="560" w:lineRule="exact"/>
        <w:ind w:firstLine="645"/>
        <w:jc w:val="left"/>
        <w:rPr>
          <w:rFonts w:ascii="黑体" w:eastAsia="黑体" w:hAnsi="黑体" w:cs="黑体"/>
          <w:color w:val="333333"/>
          <w:kern w:val="0"/>
          <w:sz w:val="34"/>
          <w:szCs w:val="32"/>
          <w:shd w:val="clear" w:color="auto" w:fill="FFFFFF"/>
        </w:rPr>
      </w:pPr>
      <w:r>
        <w:rPr>
          <w:rFonts w:ascii="黑体" w:eastAsia="黑体" w:hAnsi="黑体" w:cs="黑体" w:hint="eastAsia"/>
          <w:color w:val="333333"/>
          <w:kern w:val="0"/>
          <w:sz w:val="34"/>
          <w:szCs w:val="32"/>
          <w:shd w:val="clear" w:color="auto" w:fill="FFFFFF"/>
        </w:rPr>
        <w:t>五、活动要求</w:t>
      </w:r>
    </w:p>
    <w:p w:rsidR="00163CB1" w:rsidRDefault="003E1B1F">
      <w:pPr>
        <w:widowControl/>
        <w:shd w:val="clear" w:color="auto" w:fill="FFFFFF"/>
        <w:spacing w:line="560" w:lineRule="exact"/>
        <w:ind w:firstLine="645"/>
        <w:jc w:val="left"/>
        <w:rPr>
          <w:rFonts w:ascii="仿宋_GB2312" w:eastAsia="仿宋_GB2312" w:hAnsi="仿宋" w:cs="微软雅黑"/>
          <w:color w:val="333333"/>
          <w:kern w:val="0"/>
          <w:sz w:val="34"/>
          <w:szCs w:val="32"/>
        </w:rPr>
      </w:pPr>
      <w:r>
        <w:rPr>
          <w:rFonts w:ascii="楷体" w:eastAsia="楷体" w:hAnsi="楷体" w:cs="楷体" w:hint="eastAsia"/>
          <w:b/>
          <w:color w:val="333333"/>
          <w:kern w:val="0"/>
          <w:sz w:val="34"/>
          <w:szCs w:val="32"/>
          <w:shd w:val="clear" w:color="auto" w:fill="FFFFFF"/>
        </w:rPr>
        <w:t>（一）提高认识，高度</w:t>
      </w:r>
      <w:r>
        <w:rPr>
          <w:rFonts w:ascii="楷体" w:eastAsia="楷体" w:hAnsi="楷体" w:cs="楷体" w:hint="eastAsia"/>
          <w:b/>
          <w:color w:val="333333"/>
          <w:kern w:val="0"/>
          <w:sz w:val="34"/>
          <w:szCs w:val="32"/>
          <w:shd w:val="clear" w:color="auto" w:fill="FFFFFF"/>
        </w:rPr>
        <w:t>重视。</w:t>
      </w:r>
      <w:r>
        <w:rPr>
          <w:rFonts w:ascii="仿宋_GB2312" w:eastAsia="仿宋_GB2312" w:hAnsi="仿宋" w:cs="仿宋" w:hint="eastAsia"/>
          <w:color w:val="333333"/>
          <w:kern w:val="0"/>
          <w:sz w:val="34"/>
          <w:szCs w:val="32"/>
          <w:shd w:val="clear" w:color="auto" w:fill="FFFFFF"/>
        </w:rPr>
        <w:t>开展“纪律教育月”活动是加强党的纪律建设的重要抓手，是一体推进不敢腐、不能腐、不想腐的重要举措。各基层党委、直属党支部要高度重视，将其作为抓基层党建、抓全面从严治党的一项重要工作抓紧抓实抓好，切实增强全体党员干部纪律意识和规矩意识。</w:t>
      </w:r>
    </w:p>
    <w:p w:rsidR="00163CB1" w:rsidRDefault="003E1B1F">
      <w:pPr>
        <w:widowControl/>
        <w:shd w:val="clear" w:color="auto" w:fill="FFFFFF"/>
        <w:spacing w:line="560" w:lineRule="exact"/>
        <w:ind w:firstLine="645"/>
        <w:jc w:val="left"/>
        <w:rPr>
          <w:rFonts w:ascii="仿宋_GB2312" w:eastAsia="仿宋_GB2312" w:hAnsi="仿宋" w:cs="微软雅黑"/>
          <w:color w:val="333333"/>
          <w:kern w:val="0"/>
          <w:sz w:val="34"/>
          <w:szCs w:val="32"/>
        </w:rPr>
      </w:pPr>
      <w:r>
        <w:rPr>
          <w:rFonts w:ascii="楷体" w:eastAsia="楷体" w:hAnsi="楷体" w:cs="楷体" w:hint="eastAsia"/>
          <w:b/>
          <w:color w:val="333333"/>
          <w:kern w:val="0"/>
          <w:sz w:val="34"/>
          <w:szCs w:val="32"/>
          <w:shd w:val="clear" w:color="auto" w:fill="FFFFFF"/>
        </w:rPr>
        <w:t>（二）加强领导，精心组织。</w:t>
      </w:r>
      <w:r>
        <w:rPr>
          <w:rFonts w:ascii="仿宋_GB2312" w:eastAsia="仿宋_GB2312" w:hAnsi="仿宋" w:cs="仿宋" w:hint="eastAsia"/>
          <w:color w:val="333333"/>
          <w:kern w:val="0"/>
          <w:sz w:val="34"/>
          <w:szCs w:val="32"/>
          <w:shd w:val="clear" w:color="auto" w:fill="FFFFFF"/>
        </w:rPr>
        <w:t>各基层党委、直属党支部书记要切实扛牢全面从严治党第一责任人责任，亲自部署、亲自协调、亲自推进，积极组织广大党员认真参加相关活动。</w:t>
      </w:r>
    </w:p>
    <w:p w:rsidR="00163CB1" w:rsidRDefault="003E1B1F">
      <w:pPr>
        <w:widowControl/>
        <w:shd w:val="clear" w:color="auto" w:fill="FFFFFF"/>
        <w:spacing w:line="560" w:lineRule="exact"/>
        <w:ind w:firstLine="645"/>
        <w:jc w:val="left"/>
        <w:rPr>
          <w:rFonts w:ascii="仿宋_GB2312" w:eastAsia="仿宋_GB2312" w:hAnsi="仿宋" w:cs="微软雅黑"/>
          <w:color w:val="333333"/>
          <w:kern w:val="0"/>
          <w:sz w:val="34"/>
          <w:szCs w:val="32"/>
        </w:rPr>
      </w:pPr>
      <w:r>
        <w:rPr>
          <w:rFonts w:ascii="楷体" w:eastAsia="楷体" w:hAnsi="楷体" w:cs="楷体" w:hint="eastAsia"/>
          <w:b/>
          <w:color w:val="333333"/>
          <w:kern w:val="0"/>
          <w:sz w:val="34"/>
          <w:szCs w:val="32"/>
          <w:shd w:val="clear" w:color="auto" w:fill="FFFFFF"/>
        </w:rPr>
        <w:t>（三）统筹谋划，确保实效。</w:t>
      </w:r>
      <w:r>
        <w:rPr>
          <w:rFonts w:ascii="仿宋_GB2312" w:eastAsia="仿宋_GB2312" w:hAnsi="仿宋" w:cs="仿宋" w:hint="eastAsia"/>
          <w:color w:val="333333"/>
          <w:kern w:val="0"/>
          <w:sz w:val="34"/>
          <w:szCs w:val="32"/>
          <w:shd w:val="clear" w:color="auto" w:fill="FFFFFF"/>
        </w:rPr>
        <w:t>要把“纪律教育月”活动与主题教育、与常态化党风廉政建设工作相结合，确保各项工作取得实效。</w:t>
      </w:r>
    </w:p>
    <w:p w:rsidR="00163CB1" w:rsidRDefault="003E1B1F">
      <w:pPr>
        <w:widowControl/>
        <w:shd w:val="clear" w:color="auto" w:fill="FFFFFF"/>
        <w:spacing w:line="560" w:lineRule="exact"/>
        <w:ind w:firstLine="645"/>
        <w:jc w:val="left"/>
        <w:rPr>
          <w:rFonts w:ascii="仿宋_GB2312" w:eastAsia="仿宋_GB2312" w:hAnsi="仿宋" w:cs="微软雅黑"/>
          <w:color w:val="333333"/>
          <w:kern w:val="0"/>
          <w:sz w:val="34"/>
          <w:szCs w:val="32"/>
        </w:rPr>
      </w:pPr>
      <w:r>
        <w:rPr>
          <w:rFonts w:ascii="仿宋_GB2312" w:eastAsia="仿宋_GB2312" w:hAnsi="仿宋" w:cs="仿宋" w:hint="eastAsia"/>
          <w:color w:val="333333"/>
          <w:kern w:val="0"/>
          <w:sz w:val="34"/>
          <w:szCs w:val="32"/>
          <w:shd w:val="clear" w:color="auto" w:fill="FFFFFF"/>
        </w:rPr>
        <w:t>8</w:t>
      </w:r>
      <w:r>
        <w:rPr>
          <w:rFonts w:ascii="仿宋_GB2312" w:eastAsia="仿宋_GB2312" w:hAnsi="仿宋" w:cs="仿宋" w:hint="eastAsia"/>
          <w:color w:val="333333"/>
          <w:kern w:val="0"/>
          <w:sz w:val="34"/>
          <w:szCs w:val="32"/>
          <w:shd w:val="clear" w:color="auto" w:fill="FFFFFF"/>
        </w:rPr>
        <w:t>月</w:t>
      </w:r>
      <w:r>
        <w:rPr>
          <w:rFonts w:ascii="仿宋_GB2312" w:eastAsia="仿宋_GB2312" w:hAnsi="仿宋" w:cs="仿宋" w:hint="eastAsia"/>
          <w:color w:val="333333"/>
          <w:kern w:val="0"/>
          <w:sz w:val="34"/>
          <w:szCs w:val="32"/>
          <w:shd w:val="clear" w:color="auto" w:fill="FFFFFF"/>
        </w:rPr>
        <w:t>9</w:t>
      </w:r>
      <w:r>
        <w:rPr>
          <w:rFonts w:ascii="仿宋_GB2312" w:eastAsia="仿宋_GB2312" w:hAnsi="仿宋" w:cs="仿宋" w:hint="eastAsia"/>
          <w:color w:val="333333"/>
          <w:kern w:val="0"/>
          <w:sz w:val="34"/>
          <w:szCs w:val="32"/>
          <w:shd w:val="clear" w:color="auto" w:fill="FFFFFF"/>
        </w:rPr>
        <w:t>日前，请将活动开展情况形成总结报告报校纪委，纸质版须经各基层党委（直属党支部）负责人签字盖章，电子版发送至校纪委</w:t>
      </w:r>
      <w:r>
        <w:rPr>
          <w:rFonts w:ascii="仿宋_GB2312" w:eastAsia="仿宋_GB2312" w:hAnsi="仿宋" w:cs="仿宋" w:hint="eastAsia"/>
          <w:color w:val="333333"/>
          <w:kern w:val="0"/>
          <w:sz w:val="34"/>
          <w:szCs w:val="32"/>
          <w:shd w:val="clear" w:color="auto" w:fill="FFFFFF"/>
        </w:rPr>
        <w:t>jijian@zknu.edu.cn</w:t>
      </w:r>
      <w:r>
        <w:rPr>
          <w:rFonts w:ascii="仿宋_GB2312" w:eastAsia="仿宋_GB2312" w:hAnsi="仿宋" w:cs="仿宋" w:hint="eastAsia"/>
          <w:color w:val="333333"/>
          <w:kern w:val="0"/>
          <w:sz w:val="34"/>
          <w:szCs w:val="32"/>
          <w:shd w:val="clear" w:color="auto" w:fill="FFFFFF"/>
        </w:rPr>
        <w:t>邮箱。</w:t>
      </w:r>
    </w:p>
    <w:p w:rsidR="00163CB1" w:rsidRDefault="003E1B1F">
      <w:pPr>
        <w:widowControl/>
        <w:shd w:val="clear" w:color="auto" w:fill="FFFFFF"/>
        <w:spacing w:line="560" w:lineRule="exact"/>
        <w:ind w:firstLine="645"/>
        <w:jc w:val="left"/>
        <w:rPr>
          <w:rFonts w:ascii="仿宋_GB2312" w:eastAsia="仿宋_GB2312" w:hAnsi="仿宋" w:cs="仿宋"/>
          <w:color w:val="333333"/>
          <w:kern w:val="0"/>
          <w:sz w:val="34"/>
          <w:szCs w:val="32"/>
          <w:shd w:val="clear" w:color="auto" w:fill="FFFFFF"/>
        </w:rPr>
      </w:pPr>
      <w:r>
        <w:rPr>
          <w:rFonts w:ascii="仿宋_GB2312" w:eastAsia="仿宋_GB2312" w:hAnsi="仿宋" w:cs="仿宋" w:hint="eastAsia"/>
          <w:color w:val="333333"/>
          <w:kern w:val="0"/>
          <w:sz w:val="34"/>
          <w:szCs w:val="32"/>
          <w:shd w:val="clear" w:color="auto" w:fill="FFFFFF"/>
        </w:rPr>
        <w:lastRenderedPageBreak/>
        <w:t>联系人：苏畅</w:t>
      </w:r>
    </w:p>
    <w:p w:rsidR="00163CB1" w:rsidRDefault="003E1B1F">
      <w:pPr>
        <w:widowControl/>
        <w:shd w:val="clear" w:color="auto" w:fill="FFFFFF"/>
        <w:spacing w:line="560" w:lineRule="exact"/>
        <w:ind w:firstLine="645"/>
        <w:jc w:val="left"/>
        <w:rPr>
          <w:rFonts w:ascii="仿宋_GB2312" w:eastAsia="仿宋_GB2312" w:hAnsi="仿宋" w:cs="仿宋"/>
          <w:color w:val="333333"/>
          <w:kern w:val="0"/>
          <w:sz w:val="34"/>
          <w:szCs w:val="32"/>
          <w:shd w:val="clear" w:color="auto" w:fill="FFFFFF"/>
          <w:lang w:bidi="ar"/>
        </w:rPr>
      </w:pPr>
      <w:r>
        <w:rPr>
          <w:rFonts w:ascii="仿宋_GB2312" w:eastAsia="仿宋_GB2312" w:hAnsi="仿宋" w:cs="仿宋" w:hint="eastAsia"/>
          <w:color w:val="333333"/>
          <w:kern w:val="0"/>
          <w:sz w:val="34"/>
          <w:szCs w:val="32"/>
          <w:shd w:val="clear" w:color="auto" w:fill="FFFFFF"/>
        </w:rPr>
        <w:t>电话：</w:t>
      </w:r>
      <w:r>
        <w:rPr>
          <w:rFonts w:ascii="仿宋_GB2312" w:eastAsia="仿宋_GB2312" w:hAnsi="仿宋" w:cs="仿宋" w:hint="eastAsia"/>
          <w:color w:val="333333"/>
          <w:kern w:val="0"/>
          <w:sz w:val="34"/>
          <w:szCs w:val="32"/>
          <w:shd w:val="clear" w:color="auto" w:fill="FFFFFF"/>
        </w:rPr>
        <w:t>13608616566   67869</w:t>
      </w:r>
    </w:p>
    <w:p w:rsidR="00163CB1" w:rsidRDefault="003E1B1F">
      <w:pPr>
        <w:spacing w:line="560" w:lineRule="exact"/>
        <w:ind w:right="57"/>
        <w:jc w:val="center"/>
        <w:textAlignment w:val="bottom"/>
        <w:rPr>
          <w:rFonts w:ascii="仿宋_GB2312" w:eastAsia="仿宋_GB2312" w:hAnsi="仿宋" w:cs="Times New Roman"/>
          <w:sz w:val="34"/>
          <w:szCs w:val="32"/>
        </w:rPr>
      </w:pPr>
      <w:r>
        <w:rPr>
          <w:rFonts w:ascii="仿宋_GB2312" w:eastAsia="仿宋_GB2312" w:hAnsi="仿宋" w:cs="仿宋" w:hint="eastAsia"/>
          <w:color w:val="333333"/>
          <w:kern w:val="0"/>
          <w:sz w:val="34"/>
          <w:szCs w:val="32"/>
          <w:shd w:val="clear" w:color="auto" w:fill="FFFFFF"/>
          <w:lang w:bidi="ar"/>
        </w:rPr>
        <w:t>附件：周口师范学院纪律教育主题书画作品展征稿通知</w:t>
      </w:r>
    </w:p>
    <w:p w:rsidR="00163CB1" w:rsidRDefault="00163CB1">
      <w:pPr>
        <w:widowControl/>
        <w:shd w:val="clear" w:color="auto" w:fill="FFFFFF"/>
        <w:spacing w:line="560" w:lineRule="exact"/>
        <w:ind w:firstLine="645"/>
        <w:jc w:val="left"/>
        <w:rPr>
          <w:rFonts w:ascii="仿宋_GB2312" w:eastAsia="仿宋_GB2312" w:hAnsi="仿宋" w:cs="仿宋"/>
          <w:color w:val="333333"/>
          <w:kern w:val="0"/>
          <w:sz w:val="34"/>
          <w:szCs w:val="32"/>
          <w:shd w:val="clear" w:color="auto" w:fill="FFFFFF"/>
        </w:rPr>
      </w:pPr>
    </w:p>
    <w:p w:rsidR="00163CB1" w:rsidRDefault="00163CB1">
      <w:pPr>
        <w:widowControl/>
        <w:shd w:val="clear" w:color="auto" w:fill="FFFFFF"/>
        <w:spacing w:line="560" w:lineRule="exact"/>
        <w:rPr>
          <w:rFonts w:ascii="仿宋_GB2312" w:eastAsia="仿宋_GB2312" w:hAnsi="仿宋" w:cs="Times New Roman"/>
          <w:kern w:val="0"/>
          <w:sz w:val="34"/>
          <w:szCs w:val="32"/>
        </w:rPr>
      </w:pPr>
    </w:p>
    <w:p w:rsidR="00163CB1" w:rsidRDefault="00163CB1">
      <w:pPr>
        <w:widowControl/>
        <w:shd w:val="clear" w:color="auto" w:fill="FFFFFF"/>
        <w:spacing w:line="560" w:lineRule="exact"/>
        <w:rPr>
          <w:rFonts w:ascii="仿宋_GB2312" w:eastAsia="仿宋_GB2312" w:hAnsi="仿宋" w:cs="Times New Roman"/>
          <w:kern w:val="0"/>
          <w:sz w:val="34"/>
          <w:szCs w:val="32"/>
        </w:rPr>
      </w:pPr>
    </w:p>
    <w:p w:rsidR="00163CB1" w:rsidRDefault="003E1B1F">
      <w:pPr>
        <w:widowControl/>
        <w:shd w:val="clear" w:color="auto" w:fill="FFFFFF"/>
        <w:spacing w:line="560" w:lineRule="exact"/>
        <w:ind w:firstLineChars="900" w:firstLine="3060"/>
        <w:rPr>
          <w:rFonts w:ascii="仿宋_GB2312" w:eastAsia="仿宋_GB2312" w:hAnsi="仿宋" w:cs="Times New Roman"/>
          <w:kern w:val="0"/>
          <w:sz w:val="34"/>
          <w:szCs w:val="32"/>
        </w:rPr>
      </w:pPr>
      <w:r>
        <w:rPr>
          <w:rFonts w:ascii="仿宋_GB2312" w:eastAsia="仿宋_GB2312" w:hAnsi="仿宋" w:cs="Times New Roman" w:hint="eastAsia"/>
          <w:kern w:val="0"/>
          <w:sz w:val="34"/>
          <w:szCs w:val="32"/>
        </w:rPr>
        <w:t>中共周口师范学院纪律检查委员会</w:t>
      </w:r>
    </w:p>
    <w:p w:rsidR="00163CB1" w:rsidRDefault="003E1B1F">
      <w:pPr>
        <w:widowControl/>
        <w:shd w:val="clear" w:color="auto" w:fill="FFFFFF"/>
        <w:spacing w:line="560" w:lineRule="exact"/>
        <w:ind w:firstLineChars="1300" w:firstLine="4420"/>
        <w:rPr>
          <w:rFonts w:ascii="仿宋_GB2312" w:eastAsia="仿宋_GB2312" w:hAnsi="仿宋" w:cs="Times New Roman"/>
          <w:kern w:val="0"/>
          <w:sz w:val="34"/>
          <w:szCs w:val="32"/>
        </w:rPr>
      </w:pPr>
      <w:r>
        <w:rPr>
          <w:rFonts w:ascii="仿宋_GB2312" w:eastAsia="仿宋_GB2312" w:hAnsi="仿宋" w:cs="Times New Roman" w:hint="eastAsia"/>
          <w:kern w:val="0"/>
          <w:sz w:val="34"/>
          <w:szCs w:val="32"/>
        </w:rPr>
        <w:t>2023</w:t>
      </w:r>
      <w:r>
        <w:rPr>
          <w:rFonts w:ascii="仿宋_GB2312" w:eastAsia="仿宋_GB2312" w:hAnsi="仿宋" w:cs="Times New Roman" w:hint="eastAsia"/>
          <w:kern w:val="0"/>
          <w:sz w:val="34"/>
          <w:szCs w:val="32"/>
        </w:rPr>
        <w:t>年</w:t>
      </w:r>
      <w:r>
        <w:rPr>
          <w:rFonts w:ascii="仿宋_GB2312" w:eastAsia="仿宋_GB2312" w:hAnsi="仿宋" w:cs="Times New Roman" w:hint="eastAsia"/>
          <w:kern w:val="0"/>
          <w:sz w:val="34"/>
          <w:szCs w:val="32"/>
        </w:rPr>
        <w:t>6</w:t>
      </w:r>
      <w:r>
        <w:rPr>
          <w:rFonts w:ascii="仿宋_GB2312" w:eastAsia="仿宋_GB2312" w:hAnsi="仿宋" w:cs="Times New Roman" w:hint="eastAsia"/>
          <w:kern w:val="0"/>
          <w:sz w:val="34"/>
          <w:szCs w:val="32"/>
        </w:rPr>
        <w:t>月</w:t>
      </w:r>
      <w:r>
        <w:rPr>
          <w:rFonts w:ascii="仿宋_GB2312" w:eastAsia="仿宋_GB2312" w:hAnsi="仿宋" w:cs="Times New Roman" w:hint="eastAsia"/>
          <w:kern w:val="0"/>
          <w:sz w:val="34"/>
          <w:szCs w:val="32"/>
        </w:rPr>
        <w:t>29</w:t>
      </w:r>
      <w:r>
        <w:rPr>
          <w:rFonts w:ascii="仿宋_GB2312" w:eastAsia="仿宋_GB2312" w:hAnsi="仿宋" w:cs="Times New Roman" w:hint="eastAsia"/>
          <w:kern w:val="0"/>
          <w:sz w:val="34"/>
          <w:szCs w:val="32"/>
        </w:rPr>
        <w:t>日</w:t>
      </w:r>
    </w:p>
    <w:p w:rsidR="00163CB1" w:rsidRDefault="00163CB1">
      <w:pPr>
        <w:widowControl/>
        <w:shd w:val="clear" w:color="auto" w:fill="FFFFFF"/>
        <w:rPr>
          <w:rFonts w:ascii="仿宋_GB2312" w:eastAsia="仿宋_GB2312" w:hAnsi="Times New Roman" w:cs="Times New Roman"/>
          <w:kern w:val="0"/>
          <w:sz w:val="34"/>
          <w:szCs w:val="32"/>
        </w:rPr>
      </w:pPr>
    </w:p>
    <w:p w:rsidR="00163CB1" w:rsidRDefault="003E1B1F">
      <w:pPr>
        <w:ind w:firstLineChars="200" w:firstLine="680"/>
        <w:rPr>
          <w:rFonts w:ascii="仿宋_GB2312" w:eastAsia="仿宋_GB2312" w:hAnsi="仿宋_GB2312" w:cs="仿宋_GB2312"/>
          <w:sz w:val="34"/>
          <w:szCs w:val="32"/>
        </w:rPr>
      </w:pPr>
      <w:r>
        <w:rPr>
          <w:rFonts w:ascii="仿宋_GB2312" w:eastAsia="仿宋_GB2312" w:hAnsi="仿宋_GB2312" w:cs="仿宋_GB2312" w:hint="eastAsia"/>
          <w:sz w:val="34"/>
          <w:szCs w:val="32"/>
        </w:rPr>
        <w:t xml:space="preserve">    </w:t>
      </w:r>
    </w:p>
    <w:p w:rsidR="00163CB1" w:rsidRDefault="00163CB1">
      <w:pPr>
        <w:ind w:firstLineChars="200" w:firstLine="640"/>
        <w:rPr>
          <w:rFonts w:ascii="仿宋_GB2312" w:eastAsia="仿宋_GB2312" w:hAnsi="仿宋_GB2312" w:cs="仿宋_GB2312"/>
          <w:sz w:val="32"/>
          <w:szCs w:val="32"/>
        </w:rPr>
      </w:pPr>
    </w:p>
    <w:p w:rsidR="00163CB1" w:rsidRDefault="00163CB1">
      <w:pPr>
        <w:ind w:firstLineChars="200" w:firstLine="640"/>
        <w:rPr>
          <w:rFonts w:ascii="仿宋_GB2312" w:eastAsia="仿宋_GB2312" w:hAnsi="仿宋_GB2312" w:cs="仿宋_GB2312"/>
          <w:sz w:val="32"/>
          <w:szCs w:val="32"/>
        </w:rPr>
      </w:pPr>
    </w:p>
    <w:tbl>
      <w:tblPr>
        <w:tblStyle w:val="1"/>
        <w:tblpPr w:leftFromText="181" w:rightFromText="181" w:horzAnchor="margin" w:tblpXSpec="center" w:tblpYSpec="bottom"/>
        <w:tblOverlap w:val="never"/>
        <w:tblW w:w="886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6"/>
      </w:tblGrid>
      <w:tr w:rsidR="00163CB1">
        <w:trPr>
          <w:trHeight w:val="406"/>
        </w:trPr>
        <w:tc>
          <w:tcPr>
            <w:tcW w:w="8866" w:type="dxa"/>
            <w:vAlign w:val="center"/>
          </w:tcPr>
          <w:p w:rsidR="00163CB1" w:rsidRDefault="003E1B1F">
            <w:pPr>
              <w:spacing w:line="276" w:lineRule="auto"/>
              <w:jc w:val="center"/>
              <w:rPr>
                <w:rFonts w:ascii="仿宋_GB2312" w:eastAsia="仿宋_GB2312" w:hAnsi="仿宋"/>
                <w:sz w:val="28"/>
                <w:szCs w:val="28"/>
              </w:rPr>
            </w:pPr>
            <w:r>
              <w:rPr>
                <w:rFonts w:ascii="仿宋_GB2312" w:eastAsia="仿宋_GB2312" w:hAnsi="仿宋" w:hint="eastAsia"/>
                <w:sz w:val="28"/>
                <w:szCs w:val="28"/>
              </w:rPr>
              <w:t>中共周口师范学院纪律检查委员会办公室</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Times New Roman" w:hint="eastAsia"/>
                <w:sz w:val="28"/>
                <w:szCs w:val="28"/>
              </w:rPr>
              <w:t>2023</w:t>
            </w:r>
            <w:r>
              <w:rPr>
                <w:rFonts w:ascii="仿宋_GB2312" w:eastAsia="仿宋_GB2312" w:hAnsi="仿宋" w:hint="eastAsia"/>
                <w:sz w:val="28"/>
                <w:szCs w:val="28"/>
              </w:rPr>
              <w:t>年</w:t>
            </w:r>
            <w:r>
              <w:rPr>
                <w:rFonts w:ascii="仿宋_GB2312" w:eastAsia="仿宋_GB2312" w:hAnsi="仿宋" w:hint="eastAsia"/>
                <w:sz w:val="28"/>
                <w:szCs w:val="28"/>
              </w:rPr>
              <w:t>6</w:t>
            </w:r>
            <w:r>
              <w:rPr>
                <w:rFonts w:ascii="仿宋_GB2312" w:eastAsia="仿宋_GB2312" w:hAnsi="仿宋" w:hint="eastAsia"/>
                <w:sz w:val="28"/>
                <w:szCs w:val="28"/>
              </w:rPr>
              <w:t>月</w:t>
            </w:r>
            <w:r>
              <w:rPr>
                <w:rFonts w:ascii="仿宋_GB2312" w:eastAsia="仿宋_GB2312" w:hAnsi="Times New Roman" w:hint="eastAsia"/>
                <w:sz w:val="28"/>
                <w:szCs w:val="28"/>
              </w:rPr>
              <w:t>29</w:t>
            </w:r>
            <w:r>
              <w:rPr>
                <w:rFonts w:ascii="仿宋_GB2312" w:eastAsia="仿宋_GB2312" w:hAnsi="仿宋" w:hint="eastAsia"/>
                <w:sz w:val="28"/>
                <w:szCs w:val="28"/>
              </w:rPr>
              <w:t>日印发</w:t>
            </w:r>
          </w:p>
        </w:tc>
      </w:tr>
    </w:tbl>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3E1B1F">
      <w:pPr>
        <w:widowControl/>
        <w:shd w:val="clear" w:color="auto" w:fill="FFFFFF"/>
        <w:rPr>
          <w:rFonts w:ascii="Times New Roman" w:eastAsia="仿宋" w:hAnsi="Times New Roman" w:cs="Times New Roman"/>
          <w:kern w:val="0"/>
          <w:sz w:val="32"/>
          <w:szCs w:val="32"/>
        </w:rPr>
      </w:pPr>
      <w:r>
        <w:rPr>
          <w:rFonts w:ascii="Times New Roman" w:eastAsia="仿宋" w:hAnsi="Times New Roman" w:cs="Times New Roman"/>
          <w:kern w:val="0"/>
          <w:sz w:val="32"/>
          <w:szCs w:val="32"/>
        </w:rPr>
        <w:t>附件</w:t>
      </w:r>
    </w:p>
    <w:p w:rsidR="00163CB1" w:rsidRDefault="003E1B1F">
      <w:pPr>
        <w:spacing w:line="640" w:lineRule="exact"/>
        <w:ind w:right="57"/>
        <w:jc w:val="center"/>
        <w:textAlignment w:val="bottom"/>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周口师范学院</w:t>
      </w:r>
      <w:r>
        <w:rPr>
          <w:rFonts w:ascii="方正公文小标宋" w:eastAsia="方正公文小标宋" w:hAnsi="方正公文小标宋" w:cs="方正公文小标宋" w:hint="eastAsia"/>
          <w:sz w:val="44"/>
          <w:szCs w:val="44"/>
        </w:rPr>
        <w:t>纪律教育</w:t>
      </w:r>
      <w:r>
        <w:rPr>
          <w:rFonts w:ascii="方正公文小标宋" w:eastAsia="方正公文小标宋" w:hAnsi="方正公文小标宋" w:cs="方正公文小标宋" w:hint="eastAsia"/>
          <w:sz w:val="44"/>
          <w:szCs w:val="44"/>
        </w:rPr>
        <w:t>主题书画作品展</w:t>
      </w:r>
    </w:p>
    <w:p w:rsidR="00163CB1" w:rsidRDefault="003E1B1F">
      <w:pPr>
        <w:spacing w:line="640" w:lineRule="exact"/>
        <w:ind w:right="57"/>
        <w:jc w:val="center"/>
        <w:textAlignment w:val="bottom"/>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征稿通知</w:t>
      </w:r>
    </w:p>
    <w:p w:rsidR="00163CB1" w:rsidRDefault="003E1B1F">
      <w:pPr>
        <w:spacing w:line="560" w:lineRule="exact"/>
        <w:ind w:firstLineChars="200" w:firstLine="680"/>
        <w:rPr>
          <w:rFonts w:ascii="Times New Roman" w:eastAsia="仿宋" w:hAnsi="Times New Roman" w:cs="Times New Roman"/>
          <w:sz w:val="34"/>
          <w:szCs w:val="32"/>
        </w:rPr>
      </w:pPr>
      <w:r>
        <w:rPr>
          <w:rFonts w:ascii="仿宋" w:eastAsia="仿宋" w:hAnsi="仿宋" w:cs="仿宋" w:hint="eastAsia"/>
          <w:color w:val="333333"/>
          <w:sz w:val="34"/>
          <w:szCs w:val="31"/>
          <w:shd w:val="clear" w:color="auto" w:fill="FFFFFF"/>
        </w:rPr>
        <w:t>为深入贯彻落实党的二十大精神和习近平总书记关于严明党的纪律和规矩的重要论述，全面加强党的纪律建设，按照二十届中央纪委二次全会和十一届省纪委三次全会工作部署，根据《关于在全省党员干部中开展“明方向、立规矩、正风气、强免疫”专题纪律教育的工作方案》的部署要求，持续加强党的纪律建设，教育引导全体党员干部牢固树立纪律意识和规矩意识，</w:t>
      </w:r>
      <w:r>
        <w:rPr>
          <w:rFonts w:ascii="Times New Roman" w:eastAsia="仿宋" w:hAnsi="Times New Roman" w:cs="Times New Roman"/>
          <w:sz w:val="34"/>
          <w:szCs w:val="32"/>
        </w:rPr>
        <w:t>结合学校实际，在全校开展</w:t>
      </w:r>
      <w:r>
        <w:rPr>
          <w:rFonts w:ascii="Times New Roman" w:eastAsia="仿宋" w:hAnsi="Times New Roman" w:cs="Times New Roman" w:hint="eastAsia"/>
          <w:sz w:val="34"/>
          <w:szCs w:val="32"/>
        </w:rPr>
        <w:t>纪律教育</w:t>
      </w:r>
      <w:r>
        <w:rPr>
          <w:rFonts w:ascii="Times New Roman" w:eastAsia="仿宋" w:hAnsi="Times New Roman" w:cs="Times New Roman"/>
          <w:sz w:val="34"/>
          <w:szCs w:val="32"/>
        </w:rPr>
        <w:t>主题书画展。</w:t>
      </w:r>
    </w:p>
    <w:p w:rsidR="00163CB1" w:rsidRDefault="003E1B1F">
      <w:pPr>
        <w:pStyle w:val="10"/>
        <w:spacing w:line="560" w:lineRule="exact"/>
        <w:ind w:firstLine="680"/>
        <w:rPr>
          <w:rFonts w:ascii="Times New Roman" w:eastAsia="黑体" w:hAnsi="Times New Roman" w:cs="Times New Roman"/>
          <w:sz w:val="34"/>
          <w:szCs w:val="32"/>
        </w:rPr>
      </w:pPr>
      <w:r>
        <w:rPr>
          <w:rFonts w:ascii="Times New Roman" w:eastAsia="黑体" w:hAnsi="Times New Roman" w:cs="Times New Roman"/>
          <w:sz w:val="34"/>
          <w:szCs w:val="32"/>
          <w:lang w:eastAsia="zh-Hans"/>
        </w:rPr>
        <w:t>一、</w:t>
      </w:r>
      <w:r>
        <w:rPr>
          <w:rFonts w:ascii="Times New Roman" w:eastAsia="黑体" w:hAnsi="Times New Roman" w:cs="Times New Roman"/>
          <w:sz w:val="34"/>
          <w:szCs w:val="32"/>
        </w:rPr>
        <w:t>承办单位</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美术学院（周口师范学院书画艺术研究中心）</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二、活动主题</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强化纪律刚性约束，时刻绷紧纪律之弦</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三、投稿对象</w:t>
      </w:r>
    </w:p>
    <w:p w:rsidR="00163CB1" w:rsidRDefault="003E1B1F">
      <w:pPr>
        <w:spacing w:line="560" w:lineRule="exact"/>
        <w:ind w:firstLineChars="200" w:firstLine="680"/>
        <w:rPr>
          <w:rFonts w:ascii="Times New Roman" w:eastAsia="仿宋_GB2312" w:hAnsi="Times New Roman" w:cs="Times New Roman"/>
          <w:color w:val="333333"/>
          <w:kern w:val="0"/>
          <w:sz w:val="34"/>
          <w:szCs w:val="32"/>
        </w:rPr>
      </w:pPr>
      <w:r>
        <w:rPr>
          <w:rFonts w:ascii="Times New Roman" w:eastAsia="仿宋" w:hAnsi="Times New Roman" w:cs="Times New Roman"/>
          <w:sz w:val="34"/>
          <w:szCs w:val="32"/>
        </w:rPr>
        <w:t>学校全体师生均可投稿参展，自由报名，专业不限。</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四、作品内容与要求</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1.</w:t>
      </w:r>
      <w:r>
        <w:rPr>
          <w:rFonts w:ascii="Times New Roman" w:eastAsia="仿宋" w:hAnsi="Times New Roman" w:cs="Times New Roman"/>
          <w:sz w:val="34"/>
          <w:szCs w:val="32"/>
        </w:rPr>
        <w:t>书法类包括毛笔和硬笔作品，其中硬笔作品规格为</w:t>
      </w:r>
      <w:r>
        <w:rPr>
          <w:rFonts w:ascii="Times New Roman" w:eastAsia="仿宋" w:hAnsi="Times New Roman" w:cs="Times New Roman"/>
          <w:sz w:val="34"/>
          <w:szCs w:val="32"/>
        </w:rPr>
        <w:t>16K</w:t>
      </w:r>
      <w:r>
        <w:rPr>
          <w:rFonts w:ascii="Times New Roman" w:eastAsia="仿宋" w:hAnsi="Times New Roman" w:cs="Times New Roman"/>
          <w:sz w:val="34"/>
          <w:szCs w:val="32"/>
        </w:rPr>
        <w:t>大小，毛笔作品规格为</w:t>
      </w:r>
      <w:r>
        <w:rPr>
          <w:rFonts w:ascii="Times New Roman" w:eastAsia="仿宋" w:hAnsi="Times New Roman" w:cs="Times New Roman"/>
          <w:sz w:val="34"/>
          <w:szCs w:val="32"/>
        </w:rPr>
        <w:t>6</w:t>
      </w:r>
      <w:r>
        <w:rPr>
          <w:rFonts w:ascii="Times New Roman" w:eastAsia="仿宋" w:hAnsi="Times New Roman" w:cs="Times New Roman"/>
          <w:sz w:val="34"/>
          <w:szCs w:val="32"/>
        </w:rPr>
        <w:t>尺整张或</w:t>
      </w:r>
      <w:r>
        <w:rPr>
          <w:rFonts w:ascii="Times New Roman" w:eastAsia="仿宋" w:hAnsi="Times New Roman" w:cs="Times New Roman"/>
          <w:sz w:val="34"/>
          <w:szCs w:val="32"/>
        </w:rPr>
        <w:t>6</w:t>
      </w:r>
      <w:r>
        <w:rPr>
          <w:rFonts w:ascii="Times New Roman" w:eastAsia="仿宋" w:hAnsi="Times New Roman" w:cs="Times New Roman"/>
          <w:sz w:val="34"/>
          <w:szCs w:val="32"/>
        </w:rPr>
        <w:t>尺对开，竖幅。</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2.</w:t>
      </w:r>
      <w:r>
        <w:rPr>
          <w:rFonts w:ascii="Times New Roman" w:eastAsia="仿宋" w:hAnsi="Times New Roman" w:cs="Times New Roman"/>
          <w:sz w:val="34"/>
          <w:szCs w:val="32"/>
        </w:rPr>
        <w:t>绘画类作品包括中国画、油画、版画、水彩画、水粉画、</w:t>
      </w:r>
      <w:r>
        <w:rPr>
          <w:rFonts w:ascii="Times New Roman" w:eastAsia="仿宋" w:hAnsi="Times New Roman" w:cs="Times New Roman"/>
          <w:sz w:val="34"/>
          <w:szCs w:val="32"/>
        </w:rPr>
        <w:lastRenderedPageBreak/>
        <w:t>漆画、漫画、插画等。其中，中国画统一规格为四尺斗方。油画、版画、水彩画、水粉画、漆画等作品，尺寸高、宽均不超过</w:t>
      </w:r>
      <w:r>
        <w:rPr>
          <w:rFonts w:ascii="Times New Roman" w:eastAsia="仿宋" w:hAnsi="Times New Roman" w:cs="Times New Roman"/>
          <w:sz w:val="34"/>
          <w:szCs w:val="32"/>
        </w:rPr>
        <w:t>80cm</w:t>
      </w:r>
      <w:r>
        <w:rPr>
          <w:rFonts w:ascii="Times New Roman" w:eastAsia="仿宋" w:hAnsi="Times New Roman" w:cs="Times New Roman"/>
          <w:sz w:val="34"/>
          <w:szCs w:val="32"/>
        </w:rPr>
        <w:t>。漫画与插画为</w:t>
      </w:r>
      <w:r>
        <w:rPr>
          <w:rFonts w:ascii="Times New Roman" w:eastAsia="仿宋" w:hAnsi="Times New Roman" w:cs="Times New Roman"/>
          <w:sz w:val="34"/>
          <w:szCs w:val="32"/>
        </w:rPr>
        <w:t>8K</w:t>
      </w:r>
      <w:r>
        <w:rPr>
          <w:rFonts w:ascii="Times New Roman" w:eastAsia="仿宋" w:hAnsi="Times New Roman" w:cs="Times New Roman"/>
          <w:sz w:val="34"/>
          <w:szCs w:val="32"/>
        </w:rPr>
        <w:t>大小。</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3.</w:t>
      </w:r>
      <w:r>
        <w:rPr>
          <w:rFonts w:ascii="Times New Roman" w:eastAsia="仿宋" w:hAnsi="Times New Roman" w:cs="Times New Roman"/>
          <w:sz w:val="34"/>
          <w:szCs w:val="32"/>
        </w:rPr>
        <w:t>设计作品包括宣传招贴、数码艺术、纸艺等。电脑制作、手绘作品均可参加，尺寸为</w:t>
      </w:r>
      <w:r>
        <w:rPr>
          <w:rFonts w:ascii="Times New Roman" w:eastAsia="仿宋" w:hAnsi="Times New Roman" w:cs="Times New Roman"/>
          <w:sz w:val="34"/>
          <w:szCs w:val="32"/>
        </w:rPr>
        <w:t>60cm×90cm</w:t>
      </w:r>
      <w:r>
        <w:rPr>
          <w:rFonts w:ascii="Times New Roman" w:eastAsia="仿宋" w:hAnsi="Times New Roman" w:cs="Times New Roman"/>
          <w:sz w:val="34"/>
          <w:szCs w:val="32"/>
        </w:rPr>
        <w:t>，作品需装裱在</w:t>
      </w:r>
      <w:r>
        <w:rPr>
          <w:rFonts w:ascii="Times New Roman" w:eastAsia="仿宋" w:hAnsi="Times New Roman" w:cs="Times New Roman"/>
          <w:sz w:val="34"/>
          <w:szCs w:val="32"/>
        </w:rPr>
        <w:t>KT</w:t>
      </w:r>
      <w:r>
        <w:rPr>
          <w:rFonts w:ascii="Times New Roman" w:eastAsia="仿宋" w:hAnsi="Times New Roman" w:cs="Times New Roman"/>
          <w:sz w:val="34"/>
          <w:szCs w:val="32"/>
        </w:rPr>
        <w:t>板上。</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4.</w:t>
      </w:r>
      <w:r>
        <w:rPr>
          <w:rFonts w:ascii="Times New Roman" w:eastAsia="仿宋" w:hAnsi="Times New Roman" w:cs="Times New Roman"/>
          <w:sz w:val="34"/>
          <w:szCs w:val="32"/>
        </w:rPr>
        <w:t>内容含有</w:t>
      </w:r>
      <w:r>
        <w:rPr>
          <w:rFonts w:ascii="Times New Roman" w:eastAsia="仿宋" w:hAnsi="Times New Roman" w:cs="Times New Roman" w:hint="eastAsia"/>
          <w:sz w:val="34"/>
          <w:szCs w:val="32"/>
        </w:rPr>
        <w:t>纪律、</w:t>
      </w:r>
      <w:r>
        <w:rPr>
          <w:rFonts w:ascii="Times New Roman" w:eastAsia="仿宋" w:hAnsi="Times New Roman" w:cs="Times New Roman"/>
          <w:sz w:val="34"/>
          <w:szCs w:val="32"/>
        </w:rPr>
        <w:t>廉洁</w:t>
      </w:r>
      <w:r>
        <w:rPr>
          <w:rFonts w:ascii="Times New Roman" w:eastAsia="仿宋" w:hAnsi="Times New Roman" w:cs="Times New Roman"/>
          <w:sz w:val="34"/>
          <w:szCs w:val="32"/>
        </w:rPr>
        <w:t>元素，符合活动主题；追求真善美，传递正能量，彰显中华美学精神；提倡精品意识；因书写、绘画、设计内容或形式等而产生的任何纠纷，均由投稿作者本人负责。</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五、投稿要求</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1.</w:t>
      </w:r>
      <w:r>
        <w:rPr>
          <w:rFonts w:ascii="Times New Roman" w:eastAsia="仿宋" w:hAnsi="Times New Roman" w:cs="Times New Roman"/>
          <w:sz w:val="34"/>
          <w:szCs w:val="32"/>
        </w:rPr>
        <w:t>每位作者限投作品</w:t>
      </w:r>
      <w:r>
        <w:rPr>
          <w:rFonts w:ascii="Times New Roman" w:eastAsia="仿宋" w:hAnsi="Times New Roman" w:cs="Times New Roman"/>
          <w:sz w:val="34"/>
          <w:szCs w:val="32"/>
        </w:rPr>
        <w:t>1</w:t>
      </w:r>
      <w:r>
        <w:rPr>
          <w:rFonts w:ascii="Times New Roman" w:eastAsia="仿宋" w:hAnsi="Times New Roman" w:cs="Times New Roman"/>
          <w:sz w:val="34"/>
          <w:szCs w:val="32"/>
        </w:rPr>
        <w:t>件；不符合活动内容与要求，不予受理；征稿期间不办理换稿、退稿等事宜；活动结束后作品退还。</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2.</w:t>
      </w:r>
      <w:r>
        <w:rPr>
          <w:rFonts w:ascii="Times New Roman" w:eastAsia="仿宋" w:hAnsi="Times New Roman" w:cs="Times New Roman"/>
          <w:sz w:val="34"/>
          <w:szCs w:val="32"/>
        </w:rPr>
        <w:t>作品须为原创，报送作品为成品原件，书法类作品不需装裱，绘画、设计类作品自行装裱。投稿时请递交投稿作品登记表（见附</w:t>
      </w:r>
      <w:r>
        <w:rPr>
          <w:rFonts w:ascii="Times New Roman" w:eastAsia="仿宋" w:hAnsi="Times New Roman" w:cs="Times New Roman" w:hint="eastAsia"/>
          <w:sz w:val="34"/>
          <w:szCs w:val="32"/>
        </w:rPr>
        <w:t>表</w:t>
      </w:r>
      <w:r>
        <w:rPr>
          <w:rFonts w:ascii="Times New Roman" w:eastAsia="仿宋" w:hAnsi="Times New Roman" w:cs="Times New Roman"/>
          <w:sz w:val="34"/>
          <w:szCs w:val="32"/>
        </w:rPr>
        <w:t>）和汇总表。上报作品将由承办单位组织专家进行评审，评选出的优秀作品将在美术学院展厅展出。</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六、评审及待遇</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1.</w:t>
      </w:r>
      <w:r>
        <w:rPr>
          <w:rFonts w:ascii="Times New Roman" w:eastAsia="仿宋" w:hAnsi="Times New Roman" w:cs="Times New Roman"/>
          <w:sz w:val="34"/>
          <w:szCs w:val="32"/>
        </w:rPr>
        <w:t>本次展览不</w:t>
      </w:r>
      <w:r>
        <w:rPr>
          <w:rFonts w:ascii="Times New Roman" w:eastAsia="仿宋" w:hAnsi="Times New Roman" w:cs="Times New Roman"/>
          <w:sz w:val="34"/>
          <w:szCs w:val="32"/>
        </w:rPr>
        <w:t>收取参展、评审费。由主办单位和资深专家及教授组成评委会进行评选。</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2.</w:t>
      </w:r>
      <w:r>
        <w:rPr>
          <w:rFonts w:ascii="Times New Roman" w:eastAsia="仿宋" w:hAnsi="Times New Roman" w:cs="Times New Roman"/>
          <w:sz w:val="34"/>
          <w:szCs w:val="32"/>
        </w:rPr>
        <w:t>比赛设一、二、三等奖及入选奖若干，获入选以上作品均可在周口师范学院美术馆展览。评审结果在中共周口师</w:t>
      </w:r>
      <w:r>
        <w:rPr>
          <w:rFonts w:ascii="Times New Roman" w:eastAsia="仿宋" w:hAnsi="Times New Roman" w:cs="Times New Roman"/>
          <w:sz w:val="34"/>
          <w:szCs w:val="32"/>
        </w:rPr>
        <w:lastRenderedPageBreak/>
        <w:t>范学院纪律检查委员会和美术学院网站公示。未获奖作品一个月内退还。</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七、展览日期及地点</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展览拟定于</w:t>
      </w:r>
      <w:r>
        <w:rPr>
          <w:rFonts w:ascii="Times New Roman" w:eastAsia="仿宋" w:hAnsi="Times New Roman" w:cs="Times New Roman"/>
          <w:sz w:val="34"/>
          <w:szCs w:val="32"/>
        </w:rPr>
        <w:t>202</w:t>
      </w:r>
      <w:r>
        <w:rPr>
          <w:rFonts w:ascii="Times New Roman" w:eastAsia="仿宋" w:hAnsi="Times New Roman" w:cs="Times New Roman" w:hint="eastAsia"/>
          <w:sz w:val="34"/>
          <w:szCs w:val="32"/>
        </w:rPr>
        <w:t>3</w:t>
      </w:r>
      <w:r>
        <w:rPr>
          <w:rFonts w:ascii="Times New Roman" w:eastAsia="仿宋" w:hAnsi="Times New Roman" w:cs="Times New Roman"/>
          <w:sz w:val="34"/>
          <w:szCs w:val="32"/>
        </w:rPr>
        <w:t>年</w:t>
      </w:r>
      <w:r>
        <w:rPr>
          <w:rFonts w:ascii="Times New Roman" w:eastAsia="仿宋" w:hAnsi="Times New Roman" w:cs="Times New Roman"/>
          <w:sz w:val="34"/>
          <w:szCs w:val="32"/>
        </w:rPr>
        <w:t>10</w:t>
      </w:r>
      <w:r>
        <w:rPr>
          <w:rFonts w:ascii="Times New Roman" w:eastAsia="仿宋" w:hAnsi="Times New Roman" w:cs="Times New Roman"/>
          <w:sz w:val="34"/>
          <w:szCs w:val="32"/>
        </w:rPr>
        <w:t>月中下旬在周口师范学院美术馆举行。</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八、征稿日期与地址</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自本通知发布之日起至</w:t>
      </w:r>
      <w:r>
        <w:rPr>
          <w:rFonts w:ascii="Times New Roman" w:eastAsia="仿宋" w:hAnsi="Times New Roman" w:cs="Times New Roman"/>
          <w:sz w:val="34"/>
          <w:szCs w:val="32"/>
        </w:rPr>
        <w:t>202</w:t>
      </w:r>
      <w:r>
        <w:rPr>
          <w:rFonts w:ascii="Times New Roman" w:eastAsia="仿宋" w:hAnsi="Times New Roman" w:cs="Times New Roman" w:hint="eastAsia"/>
          <w:sz w:val="34"/>
          <w:szCs w:val="32"/>
        </w:rPr>
        <w:t>3</w:t>
      </w:r>
      <w:r>
        <w:rPr>
          <w:rFonts w:ascii="Times New Roman" w:eastAsia="仿宋" w:hAnsi="Times New Roman" w:cs="Times New Roman"/>
          <w:sz w:val="34"/>
          <w:szCs w:val="32"/>
        </w:rPr>
        <w:t>年</w:t>
      </w:r>
      <w:r>
        <w:rPr>
          <w:rFonts w:ascii="Times New Roman" w:eastAsia="仿宋" w:hAnsi="Times New Roman" w:cs="Times New Roman" w:hint="eastAsia"/>
          <w:sz w:val="34"/>
          <w:szCs w:val="32"/>
        </w:rPr>
        <w:t>9</w:t>
      </w:r>
      <w:r>
        <w:rPr>
          <w:rFonts w:ascii="Times New Roman" w:eastAsia="仿宋" w:hAnsi="Times New Roman" w:cs="Times New Roman"/>
          <w:sz w:val="34"/>
          <w:szCs w:val="32"/>
        </w:rPr>
        <w:t>月</w:t>
      </w:r>
      <w:r>
        <w:rPr>
          <w:rFonts w:ascii="Times New Roman" w:eastAsia="仿宋" w:hAnsi="Times New Roman" w:cs="Times New Roman"/>
          <w:sz w:val="34"/>
          <w:szCs w:val="32"/>
        </w:rPr>
        <w:t>15</w:t>
      </w:r>
      <w:r>
        <w:rPr>
          <w:rFonts w:ascii="Times New Roman" w:eastAsia="仿宋" w:hAnsi="Times New Roman" w:cs="Times New Roman"/>
          <w:sz w:val="34"/>
          <w:szCs w:val="32"/>
        </w:rPr>
        <w:t>日截稿，拒收逾投稿作品。</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收件地点：美术学院</w:t>
      </w:r>
      <w:r>
        <w:rPr>
          <w:rFonts w:ascii="Times New Roman" w:eastAsia="仿宋" w:hAnsi="Times New Roman" w:cs="Times New Roman"/>
          <w:sz w:val="34"/>
          <w:szCs w:val="32"/>
        </w:rPr>
        <w:t>215</w:t>
      </w:r>
      <w:r>
        <w:rPr>
          <w:rFonts w:ascii="Times New Roman" w:eastAsia="仿宋" w:hAnsi="Times New Roman" w:cs="Times New Roman"/>
          <w:sz w:val="34"/>
          <w:szCs w:val="32"/>
        </w:rPr>
        <w:t>室</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收</w:t>
      </w:r>
      <w:r>
        <w:rPr>
          <w:rFonts w:ascii="Times New Roman" w:eastAsia="仿宋" w:hAnsi="Times New Roman" w:cs="Times New Roman"/>
          <w:sz w:val="34"/>
          <w:szCs w:val="32"/>
        </w:rPr>
        <w:t xml:space="preserve"> </w:t>
      </w:r>
      <w:r>
        <w:rPr>
          <w:rFonts w:ascii="Times New Roman" w:eastAsia="仿宋" w:hAnsi="Times New Roman" w:cs="Times New Roman"/>
          <w:sz w:val="34"/>
          <w:szCs w:val="32"/>
        </w:rPr>
        <w:t>件</w:t>
      </w:r>
      <w:r>
        <w:rPr>
          <w:rFonts w:ascii="Times New Roman" w:eastAsia="仿宋" w:hAnsi="Times New Roman" w:cs="Times New Roman"/>
          <w:sz w:val="34"/>
          <w:szCs w:val="32"/>
        </w:rPr>
        <w:t xml:space="preserve"> </w:t>
      </w:r>
      <w:r>
        <w:rPr>
          <w:rFonts w:ascii="Times New Roman" w:eastAsia="仿宋" w:hAnsi="Times New Roman" w:cs="Times New Roman"/>
          <w:sz w:val="34"/>
          <w:szCs w:val="32"/>
        </w:rPr>
        <w:t>人：张一威</w:t>
      </w:r>
      <w:r>
        <w:rPr>
          <w:rFonts w:ascii="Times New Roman" w:eastAsia="仿宋" w:hAnsi="Times New Roman" w:cs="Times New Roman"/>
          <w:sz w:val="34"/>
          <w:szCs w:val="32"/>
        </w:rPr>
        <w:t xml:space="preserve"> 15083157666  </w:t>
      </w:r>
    </w:p>
    <w:p w:rsidR="00163CB1" w:rsidRDefault="003E1B1F">
      <w:pPr>
        <w:pStyle w:val="10"/>
        <w:spacing w:line="560" w:lineRule="exact"/>
        <w:ind w:firstLine="680"/>
        <w:rPr>
          <w:rFonts w:ascii="Times New Roman" w:eastAsia="黑体" w:hAnsi="Times New Roman" w:cs="Times New Roman"/>
          <w:sz w:val="34"/>
          <w:szCs w:val="32"/>
          <w:lang w:eastAsia="zh-Hans"/>
        </w:rPr>
      </w:pPr>
      <w:r>
        <w:rPr>
          <w:rFonts w:ascii="Times New Roman" w:eastAsia="黑体" w:hAnsi="Times New Roman" w:cs="Times New Roman"/>
          <w:sz w:val="34"/>
          <w:szCs w:val="32"/>
          <w:lang w:eastAsia="zh-Hans"/>
        </w:rPr>
        <w:t>九、其他</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 w:hAnsi="Times New Roman" w:cs="Times New Roman"/>
          <w:sz w:val="34"/>
          <w:szCs w:val="32"/>
        </w:rPr>
        <w:t>主办单位对参展作品有展览、研</w:t>
      </w:r>
      <w:r>
        <w:rPr>
          <w:rFonts w:ascii="Times New Roman" w:eastAsia="仿宋" w:hAnsi="Times New Roman" w:cs="Times New Roman"/>
          <w:sz w:val="34"/>
          <w:szCs w:val="32"/>
        </w:rPr>
        <w:t>究、摄影、录像、出版及宣传权；凡送作品参评、参展作者，视为已确认并遵守本征稿通知的各项规定。</w:t>
      </w:r>
    </w:p>
    <w:p w:rsidR="00163CB1" w:rsidRDefault="003E1B1F">
      <w:pPr>
        <w:spacing w:line="560" w:lineRule="exact"/>
        <w:ind w:firstLineChars="200" w:firstLine="680"/>
        <w:rPr>
          <w:rFonts w:ascii="Times New Roman" w:eastAsia="仿宋" w:hAnsi="Times New Roman" w:cs="Times New Roman"/>
          <w:sz w:val="34"/>
          <w:szCs w:val="32"/>
        </w:rPr>
      </w:pPr>
      <w:r>
        <w:rPr>
          <w:rFonts w:ascii="Times New Roman" w:eastAsia="仿宋_GB2312" w:hAnsi="Times New Roman" w:cs="Times New Roman"/>
          <w:color w:val="333333"/>
          <w:kern w:val="0"/>
          <w:sz w:val="34"/>
          <w:szCs w:val="32"/>
        </w:rPr>
        <w:t xml:space="preserve">              </w:t>
      </w:r>
      <w:r>
        <w:rPr>
          <w:rFonts w:ascii="Times New Roman" w:eastAsia="仿宋" w:hAnsi="Times New Roman" w:cs="Times New Roman"/>
          <w:sz w:val="34"/>
          <w:szCs w:val="32"/>
        </w:rPr>
        <w:t>中共周口师范学院纪律检查委员会</w:t>
      </w:r>
      <w:r>
        <w:rPr>
          <w:rFonts w:ascii="Times New Roman" w:eastAsia="仿宋" w:hAnsi="Times New Roman" w:cs="Times New Roman"/>
          <w:sz w:val="34"/>
          <w:szCs w:val="32"/>
        </w:rPr>
        <w:t xml:space="preserve"> </w:t>
      </w:r>
    </w:p>
    <w:p w:rsidR="00163CB1" w:rsidRDefault="003E1B1F">
      <w:pPr>
        <w:spacing w:line="560" w:lineRule="exact"/>
        <w:ind w:leftChars="600" w:left="5000" w:hangingChars="1100" w:hanging="3740"/>
        <w:rPr>
          <w:rFonts w:ascii="Times New Roman" w:eastAsia="仿宋" w:hAnsi="Times New Roman" w:cs="Times New Roman"/>
          <w:sz w:val="34"/>
          <w:szCs w:val="32"/>
        </w:rPr>
      </w:pPr>
      <w:r>
        <w:rPr>
          <w:rFonts w:ascii="Times New Roman" w:eastAsia="仿宋" w:hAnsi="Times New Roman" w:cs="Times New Roman"/>
          <w:sz w:val="34"/>
          <w:szCs w:val="32"/>
        </w:rPr>
        <w:t>美术学院（周口师范学院书画艺术研究中心）</w:t>
      </w:r>
      <w:r>
        <w:rPr>
          <w:rFonts w:ascii="Times New Roman" w:eastAsia="仿宋" w:hAnsi="Times New Roman" w:cs="Times New Roman"/>
          <w:sz w:val="34"/>
          <w:szCs w:val="32"/>
        </w:rPr>
        <w:t xml:space="preserve">     </w:t>
      </w:r>
      <w:r>
        <w:rPr>
          <w:rFonts w:ascii="Times New Roman" w:hAnsi="Times New Roman" w:cs="Times New Roman"/>
          <w:sz w:val="34"/>
          <w:szCs w:val="28"/>
        </w:rPr>
        <w:t xml:space="preserve">                 </w:t>
      </w:r>
      <w:r>
        <w:rPr>
          <w:rFonts w:ascii="Times New Roman" w:eastAsia="仿宋" w:hAnsi="Times New Roman" w:cs="Times New Roman"/>
          <w:sz w:val="34"/>
          <w:szCs w:val="32"/>
        </w:rPr>
        <w:t>202</w:t>
      </w:r>
      <w:r>
        <w:rPr>
          <w:rFonts w:ascii="Times New Roman" w:eastAsia="仿宋" w:hAnsi="Times New Roman" w:cs="Times New Roman" w:hint="eastAsia"/>
          <w:sz w:val="34"/>
          <w:szCs w:val="32"/>
        </w:rPr>
        <w:t>3</w:t>
      </w:r>
      <w:r>
        <w:rPr>
          <w:rFonts w:ascii="Times New Roman" w:eastAsia="仿宋" w:hAnsi="Times New Roman" w:cs="Times New Roman"/>
          <w:sz w:val="34"/>
          <w:szCs w:val="32"/>
        </w:rPr>
        <w:t>年</w:t>
      </w:r>
      <w:r>
        <w:rPr>
          <w:rFonts w:ascii="Times New Roman" w:eastAsia="仿宋" w:hAnsi="Times New Roman" w:cs="Times New Roman" w:hint="eastAsia"/>
          <w:sz w:val="34"/>
          <w:szCs w:val="32"/>
        </w:rPr>
        <w:t>6</w:t>
      </w:r>
      <w:r>
        <w:rPr>
          <w:rFonts w:ascii="Times New Roman" w:eastAsia="仿宋" w:hAnsi="Times New Roman" w:cs="Times New Roman"/>
          <w:sz w:val="34"/>
          <w:szCs w:val="32"/>
        </w:rPr>
        <w:t>月</w:t>
      </w:r>
      <w:r>
        <w:rPr>
          <w:rFonts w:ascii="Times New Roman" w:eastAsia="仿宋" w:hAnsi="Times New Roman" w:cs="Times New Roman"/>
          <w:sz w:val="34"/>
          <w:szCs w:val="32"/>
        </w:rPr>
        <w:t>2</w:t>
      </w:r>
      <w:r>
        <w:rPr>
          <w:rFonts w:ascii="Times New Roman" w:eastAsia="仿宋" w:hAnsi="Times New Roman" w:cs="Times New Roman" w:hint="eastAsia"/>
          <w:sz w:val="34"/>
          <w:szCs w:val="32"/>
        </w:rPr>
        <w:t>9</w:t>
      </w:r>
      <w:r>
        <w:rPr>
          <w:rFonts w:ascii="Times New Roman" w:eastAsia="仿宋" w:hAnsi="Times New Roman" w:cs="Times New Roman"/>
          <w:sz w:val="34"/>
          <w:szCs w:val="32"/>
        </w:rPr>
        <w:t>日</w:t>
      </w:r>
    </w:p>
    <w:p w:rsidR="00163CB1" w:rsidRDefault="00163CB1">
      <w:pPr>
        <w:spacing w:line="560" w:lineRule="exact"/>
        <w:rPr>
          <w:rFonts w:ascii="仿宋_GB2312" w:eastAsia="仿宋_GB2312" w:hAnsi="仿宋_GB2312" w:cs="仿宋_GB2312"/>
          <w:sz w:val="34"/>
          <w:szCs w:val="32"/>
        </w:rPr>
      </w:pPr>
    </w:p>
    <w:p w:rsidR="00163CB1" w:rsidRDefault="00163CB1">
      <w:pPr>
        <w:spacing w:line="560" w:lineRule="exact"/>
        <w:rPr>
          <w:rFonts w:ascii="仿宋_GB2312" w:eastAsia="仿宋_GB2312" w:hAnsi="仿宋_GB2312" w:cs="仿宋_GB2312"/>
          <w:sz w:val="34"/>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p w:rsidR="00163CB1" w:rsidRDefault="00163CB1">
      <w:pPr>
        <w:rPr>
          <w:rFonts w:ascii="仿宋_GB2312" w:eastAsia="仿宋_GB2312" w:hAnsi="仿宋_GB2312" w:cs="仿宋_GB2312"/>
          <w:sz w:val="32"/>
          <w:szCs w:val="32"/>
        </w:rPr>
      </w:pPr>
    </w:p>
    <w:sectPr w:rsidR="00163CB1">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1F" w:rsidRDefault="003E1B1F">
      <w:r>
        <w:separator/>
      </w:r>
    </w:p>
  </w:endnote>
  <w:endnote w:type="continuationSeparator" w:id="0">
    <w:p w:rsidR="003E1B1F" w:rsidRDefault="003E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公文小标宋">
    <w:charset w:val="86"/>
    <w:family w:val="auto"/>
    <w:pitch w:val="default"/>
    <w:sig w:usb0="A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B1" w:rsidRDefault="003E1B1F">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1471930"/>
                          </w:sdtPr>
                          <w:sdtEndPr/>
                          <w:sdtContent>
                            <w:p w:rsidR="00163CB1" w:rsidRDefault="003E1B1F">
                              <w:pPr>
                                <w:pStyle w:val="a5"/>
                                <w:jc w:val="center"/>
                              </w:pP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CD4FDD" w:rsidRPr="00CD4FDD">
                                <w:rPr>
                                  <w:noProof/>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sdtContent>
                        </w:sdt>
                        <w:p w:rsidR="00163CB1" w:rsidRDefault="00163CB1">
                          <w:pPr>
                            <w:rPr>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181471930"/>
                    </w:sdtPr>
                    <w:sdtEndPr/>
                    <w:sdtContent>
                      <w:p w:rsidR="00163CB1" w:rsidRDefault="003E1B1F">
                        <w:pPr>
                          <w:pStyle w:val="a5"/>
                          <w:jc w:val="center"/>
                        </w:pP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CD4FDD" w:rsidRPr="00CD4FDD">
                          <w:rPr>
                            <w:noProof/>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sdtContent>
                  </w:sdt>
                  <w:p w:rsidR="00163CB1" w:rsidRDefault="00163CB1">
                    <w:pPr>
                      <w:rPr>
                        <w:sz w:val="32"/>
                        <w:szCs w:val="32"/>
                      </w:rPr>
                    </w:pPr>
                  </w:p>
                </w:txbxContent>
              </v:textbox>
              <w10:wrap anchorx="margin"/>
            </v:shape>
          </w:pict>
        </mc:Fallback>
      </mc:AlternateContent>
    </w:r>
  </w:p>
  <w:p w:rsidR="00163CB1" w:rsidRDefault="00163C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1F" w:rsidRDefault="003E1B1F">
      <w:r>
        <w:separator/>
      </w:r>
    </w:p>
  </w:footnote>
  <w:footnote w:type="continuationSeparator" w:id="0">
    <w:p w:rsidR="003E1B1F" w:rsidRDefault="003E1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zOTY5YjIxOWIwYjQyZjM4ZDQ1MmJkMmI3NDQyZDgifQ=="/>
  </w:docVars>
  <w:rsids>
    <w:rsidRoot w:val="65982CE7"/>
    <w:rsid w:val="00001DAC"/>
    <w:rsid w:val="00087673"/>
    <w:rsid w:val="000C3A64"/>
    <w:rsid w:val="00163CB1"/>
    <w:rsid w:val="001A2116"/>
    <w:rsid w:val="003B1A04"/>
    <w:rsid w:val="003E1B1F"/>
    <w:rsid w:val="00597041"/>
    <w:rsid w:val="005E149E"/>
    <w:rsid w:val="00733D09"/>
    <w:rsid w:val="007B7367"/>
    <w:rsid w:val="00802996"/>
    <w:rsid w:val="00885253"/>
    <w:rsid w:val="008B4E7B"/>
    <w:rsid w:val="00A03D3E"/>
    <w:rsid w:val="00A56B24"/>
    <w:rsid w:val="00C218A4"/>
    <w:rsid w:val="00CD4FDD"/>
    <w:rsid w:val="00E75E4C"/>
    <w:rsid w:val="00FA2EC6"/>
    <w:rsid w:val="0DA306EE"/>
    <w:rsid w:val="14E27DB6"/>
    <w:rsid w:val="1B051946"/>
    <w:rsid w:val="259A2546"/>
    <w:rsid w:val="27475974"/>
    <w:rsid w:val="2F236894"/>
    <w:rsid w:val="35BE1B29"/>
    <w:rsid w:val="381E081F"/>
    <w:rsid w:val="408731EC"/>
    <w:rsid w:val="41C35172"/>
    <w:rsid w:val="442517E5"/>
    <w:rsid w:val="466B6D95"/>
    <w:rsid w:val="6352387C"/>
    <w:rsid w:val="64A2010A"/>
    <w:rsid w:val="6598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47D24B4-1E37-46BA-A228-88F24961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0"/>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qFormat/>
    <w:rPr>
      <w:kern w:val="2"/>
      <w:sz w:val="18"/>
      <w:szCs w:val="18"/>
    </w:rPr>
  </w:style>
  <w:style w:type="paragraph" w:customStyle="1" w:styleId="Bodytext1">
    <w:name w:val="Body text|1"/>
    <w:basedOn w:val="a"/>
    <w:qFormat/>
    <w:pPr>
      <w:jc w:val="center"/>
    </w:pPr>
    <w:rPr>
      <w:color w:val="E6212A"/>
      <w:sz w:val="20"/>
      <w:szCs w:val="20"/>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semiHidden/>
    <w:qFormat/>
    <w:rPr>
      <w:rFonts w:ascii="宋体" w:eastAsia="宋体" w:hAnsi="宋体" w:cs="Times New Roman"/>
      <w:b/>
      <w:bCs/>
      <w:sz w:val="27"/>
      <w:szCs w:val="27"/>
    </w:rPr>
  </w:style>
  <w:style w:type="paragraph" w:customStyle="1" w:styleId="10">
    <w:name w:val="列出段落1"/>
    <w:basedOn w:val="a"/>
    <w:uiPriority w:val="99"/>
    <w:qFormat/>
    <w:pPr>
      <w:ind w:firstLineChars="200" w:firstLine="420"/>
    </w:pPr>
    <w:rPr>
      <w:rFonts w:ascii="宋体" w:eastAsia="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2023-06-29T08:29:00Z</cp:lastPrinted>
  <dcterms:created xsi:type="dcterms:W3CDTF">2023-06-30T00:50:00Z</dcterms:created>
  <dcterms:modified xsi:type="dcterms:W3CDTF">2023-06-30T00:50:00Z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4123596544C84C7392E3EBB1B43F6091_13</vt:lpwstr>
  </property>
</Properties>
</file>